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AB" w:rsidRPr="00C727AB" w:rsidRDefault="00C727AB" w:rsidP="00C727AB">
      <w:pPr>
        <w:tabs>
          <w:tab w:val="left" w:pos="3754"/>
        </w:tabs>
        <w:spacing w:line="280" w:lineRule="exact"/>
        <w:jc w:val="center"/>
        <w:rPr>
          <w:rFonts w:ascii="Times New Roman" w:eastAsia="Calibri" w:hAnsi="Times New Roman"/>
          <w:spacing w:val="0"/>
          <w:sz w:val="30"/>
          <w:szCs w:val="30"/>
        </w:rPr>
      </w:pPr>
      <w:r w:rsidRPr="00C727AB">
        <w:rPr>
          <w:rFonts w:ascii="Times New Roman" w:eastAsia="Calibri" w:hAnsi="Times New Roman"/>
          <w:spacing w:val="0"/>
          <w:sz w:val="30"/>
          <w:szCs w:val="30"/>
        </w:rPr>
        <w:t>План проведения областной акции</w:t>
      </w:r>
    </w:p>
    <w:p w:rsidR="00C727AB" w:rsidRPr="00C727AB" w:rsidRDefault="00C727AB" w:rsidP="00C727AB">
      <w:pPr>
        <w:tabs>
          <w:tab w:val="left" w:pos="3754"/>
        </w:tabs>
        <w:spacing w:line="280" w:lineRule="exact"/>
        <w:jc w:val="center"/>
        <w:rPr>
          <w:rFonts w:ascii="Times New Roman" w:eastAsia="Calibri" w:hAnsi="Times New Roman"/>
          <w:spacing w:val="0"/>
          <w:sz w:val="30"/>
          <w:szCs w:val="30"/>
        </w:rPr>
      </w:pPr>
      <w:r w:rsidRPr="00C727AB">
        <w:rPr>
          <w:rFonts w:ascii="Times New Roman" w:eastAsia="Calibri" w:hAnsi="Times New Roman"/>
          <w:spacing w:val="0"/>
          <w:sz w:val="30"/>
          <w:szCs w:val="30"/>
        </w:rPr>
        <w:t>«Семья для каждого ребенка»</w:t>
      </w:r>
    </w:p>
    <w:p w:rsidR="00C727AB" w:rsidRPr="00C727AB" w:rsidRDefault="00C727AB" w:rsidP="00C727AB">
      <w:pPr>
        <w:tabs>
          <w:tab w:val="left" w:pos="3754"/>
        </w:tabs>
        <w:spacing w:line="280" w:lineRule="exact"/>
        <w:jc w:val="center"/>
        <w:rPr>
          <w:rFonts w:ascii="Times New Roman" w:eastAsia="Calibri" w:hAnsi="Times New Roman"/>
          <w:spacing w:val="0"/>
          <w:sz w:val="30"/>
          <w:szCs w:val="30"/>
          <w:lang w:val="en-US"/>
        </w:rPr>
      </w:pPr>
      <w:r w:rsidRPr="00C727AB">
        <w:rPr>
          <w:rFonts w:ascii="Times New Roman" w:eastAsia="Calibri" w:hAnsi="Times New Roman"/>
          <w:spacing w:val="0"/>
          <w:sz w:val="30"/>
          <w:szCs w:val="30"/>
          <w:lang w:val="en-US"/>
        </w:rPr>
        <w:t>15</w:t>
      </w:r>
      <w:r w:rsidRPr="00C727AB">
        <w:rPr>
          <w:rFonts w:ascii="Times New Roman" w:eastAsia="Calibri" w:hAnsi="Times New Roman"/>
          <w:spacing w:val="0"/>
          <w:sz w:val="30"/>
          <w:szCs w:val="30"/>
        </w:rPr>
        <w:t>.09.202</w:t>
      </w:r>
      <w:r w:rsidRPr="00C727AB">
        <w:rPr>
          <w:rFonts w:ascii="Times New Roman" w:eastAsia="Calibri" w:hAnsi="Times New Roman"/>
          <w:spacing w:val="0"/>
          <w:sz w:val="30"/>
          <w:szCs w:val="30"/>
          <w:lang w:val="en-US"/>
        </w:rPr>
        <w:t>5</w:t>
      </w:r>
      <w:r w:rsidRPr="00C727AB">
        <w:rPr>
          <w:rFonts w:ascii="Times New Roman" w:eastAsia="Calibri" w:hAnsi="Times New Roman"/>
          <w:spacing w:val="0"/>
          <w:sz w:val="30"/>
          <w:szCs w:val="30"/>
        </w:rPr>
        <w:t xml:space="preserve"> по </w:t>
      </w:r>
      <w:r w:rsidRPr="00C727AB">
        <w:rPr>
          <w:rFonts w:ascii="Times New Roman" w:eastAsia="Calibri" w:hAnsi="Times New Roman"/>
          <w:spacing w:val="0"/>
          <w:sz w:val="30"/>
          <w:szCs w:val="30"/>
          <w:lang w:val="en-US"/>
        </w:rPr>
        <w:t>21</w:t>
      </w:r>
      <w:r w:rsidRPr="00C727AB">
        <w:rPr>
          <w:rFonts w:ascii="Times New Roman" w:eastAsia="Calibri" w:hAnsi="Times New Roman"/>
          <w:spacing w:val="0"/>
          <w:sz w:val="30"/>
          <w:szCs w:val="30"/>
        </w:rPr>
        <w:t>.10.202</w:t>
      </w:r>
      <w:r w:rsidRPr="00C727AB">
        <w:rPr>
          <w:rFonts w:ascii="Times New Roman" w:eastAsia="Calibri" w:hAnsi="Times New Roman"/>
          <w:spacing w:val="0"/>
          <w:sz w:val="30"/>
          <w:szCs w:val="30"/>
          <w:lang w:val="en-US"/>
        </w:rPr>
        <w:t>5</w:t>
      </w:r>
    </w:p>
    <w:p w:rsidR="00C727AB" w:rsidRPr="00C727AB" w:rsidRDefault="00C727AB" w:rsidP="00C727AB">
      <w:pPr>
        <w:tabs>
          <w:tab w:val="left" w:pos="3754"/>
        </w:tabs>
        <w:spacing w:line="280" w:lineRule="exact"/>
        <w:jc w:val="center"/>
        <w:rPr>
          <w:rFonts w:ascii="Times New Roman" w:eastAsia="Calibri" w:hAnsi="Times New Roman"/>
          <w:spacing w:val="0"/>
          <w:sz w:val="30"/>
          <w:szCs w:val="30"/>
        </w:rPr>
      </w:pPr>
    </w:p>
    <w:tbl>
      <w:tblPr>
        <w:tblStyle w:val="38"/>
        <w:tblW w:w="153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080"/>
        <w:gridCol w:w="4678"/>
      </w:tblGrid>
      <w:tr w:rsidR="00C727AB" w:rsidRPr="00C727AB" w:rsidTr="00492DB5">
        <w:tc>
          <w:tcPr>
            <w:tcW w:w="709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 xml:space="preserve">№ </w:t>
            </w:r>
            <w:proofErr w:type="gramStart"/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п</w:t>
            </w:r>
            <w:proofErr w:type="gramEnd"/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Дата</w:t>
            </w:r>
          </w:p>
        </w:tc>
        <w:tc>
          <w:tcPr>
            <w:tcW w:w="8080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Мероприятие</w:t>
            </w:r>
          </w:p>
        </w:tc>
        <w:tc>
          <w:tcPr>
            <w:tcW w:w="4678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Ответственные</w:t>
            </w:r>
          </w:p>
        </w:tc>
      </w:tr>
      <w:tr w:rsidR="00C727AB" w:rsidRPr="00C727AB" w:rsidTr="00492DB5">
        <w:tc>
          <w:tcPr>
            <w:tcW w:w="709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1.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15.09.2025-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21.10.2025</w:t>
            </w:r>
          </w:p>
        </w:tc>
        <w:tc>
          <w:tcPr>
            <w:tcW w:w="8080" w:type="dxa"/>
            <w:shd w:val="clear" w:color="auto" w:fill="auto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 xml:space="preserve">Трансляция положительного опыта воспитания детей в приемных, опекунских семьях, детских домах семейного типа (далее – ДДСТ) в региональных средствах массовой информации </w:t>
            </w:r>
          </w:p>
        </w:tc>
        <w:tc>
          <w:tcPr>
            <w:tcW w:w="4678" w:type="dxa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proofErr w:type="gramStart"/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Управления (отделы) образования районных исполнительных комитетов, администраций районов г. Гродно (далее – управления (отделы) образования)</w:t>
            </w:r>
            <w:proofErr w:type="gramEnd"/>
          </w:p>
        </w:tc>
      </w:tr>
      <w:tr w:rsidR="00C727AB" w:rsidRPr="00C727AB" w:rsidTr="00492DB5">
        <w:tc>
          <w:tcPr>
            <w:tcW w:w="709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2.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15.09.2025-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21.10.2025</w:t>
            </w:r>
          </w:p>
        </w:tc>
        <w:tc>
          <w:tcPr>
            <w:tcW w:w="8080" w:type="dxa"/>
            <w:shd w:val="clear" w:color="auto" w:fill="auto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Трансляция положительного опыта воспитания детей в приемных, опекунских семьях, ДДСТ в газете «Домой»</w:t>
            </w:r>
          </w:p>
        </w:tc>
        <w:tc>
          <w:tcPr>
            <w:tcW w:w="4678" w:type="dxa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Управления (отделы) образования, приемные родители</w:t>
            </w:r>
          </w:p>
        </w:tc>
      </w:tr>
      <w:tr w:rsidR="00C727AB" w:rsidRPr="00C727AB" w:rsidTr="00492DB5">
        <w:tc>
          <w:tcPr>
            <w:tcW w:w="709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3.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15.09.2025-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21.10.2025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proofErr w:type="gramStart"/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Выступления специалистов управлений (отделов) образования, социально-педагогических центров, приемных родителей, родителей-воспитателей перед трудовыми коллективами предприятий, организаций, учреждений с целью популяризации профессий «приемный родитель», «родитель-воспитатель».</w:t>
            </w:r>
            <w:proofErr w:type="gramEnd"/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 xml:space="preserve"> Распространение буклетов, листовок, трансляция видеороликов о жизни замещающих семей</w:t>
            </w:r>
          </w:p>
        </w:tc>
        <w:tc>
          <w:tcPr>
            <w:tcW w:w="4678" w:type="dxa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Управления (отделы) образования</w:t>
            </w:r>
          </w:p>
        </w:tc>
      </w:tr>
      <w:tr w:rsidR="00C727AB" w:rsidRPr="00C727AB" w:rsidTr="00492DB5">
        <w:tc>
          <w:tcPr>
            <w:tcW w:w="709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4.</w:t>
            </w:r>
          </w:p>
        </w:tc>
        <w:tc>
          <w:tcPr>
            <w:tcW w:w="1843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14.10.2025-21.10.2025</w:t>
            </w:r>
          </w:p>
        </w:tc>
        <w:tc>
          <w:tcPr>
            <w:tcW w:w="8080" w:type="dxa"/>
            <w:shd w:val="clear" w:color="auto" w:fill="auto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 xml:space="preserve">Участие специалистов государственного учреждения образования «Гродненский областной социально-педагогический центр», приемных родителей, родителей-воспитателей г. Гродно в  тематической радиопередаче телерадиокомпании  «Гродно», приуроченной к неделе родительской любви </w:t>
            </w:r>
          </w:p>
        </w:tc>
        <w:tc>
          <w:tcPr>
            <w:tcW w:w="4678" w:type="dxa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Государственное учреждение образования «Гродненский областной социально-педагогический центр»</w:t>
            </w:r>
          </w:p>
        </w:tc>
      </w:tr>
      <w:tr w:rsidR="00C727AB" w:rsidRPr="00C727AB" w:rsidTr="00492DB5">
        <w:tc>
          <w:tcPr>
            <w:tcW w:w="709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5.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15.09.2025-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21.10.2025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</w:tc>
        <w:tc>
          <w:tcPr>
            <w:tcW w:w="8080" w:type="dxa"/>
            <w:shd w:val="clear" w:color="auto" w:fill="auto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 xml:space="preserve">Организация районных выставок фотоколлажей «Семья – это…» о жизнедеятельности приемных, опекунских семей, ДДСТ в торговых центрах, организациях, учреждениях, на предприятиях </w:t>
            </w:r>
          </w:p>
        </w:tc>
        <w:tc>
          <w:tcPr>
            <w:tcW w:w="4678" w:type="dxa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 xml:space="preserve">Управления (отделы) образования </w:t>
            </w:r>
          </w:p>
        </w:tc>
      </w:tr>
      <w:tr w:rsidR="00C727AB" w:rsidRPr="00C727AB" w:rsidTr="00492DB5">
        <w:tc>
          <w:tcPr>
            <w:tcW w:w="709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6.</w:t>
            </w:r>
          </w:p>
        </w:tc>
        <w:tc>
          <w:tcPr>
            <w:tcW w:w="1843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29.09.2025-</w:t>
            </w: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lastRenderedPageBreak/>
              <w:t>21.10.2025</w:t>
            </w:r>
          </w:p>
        </w:tc>
        <w:tc>
          <w:tcPr>
            <w:tcW w:w="8080" w:type="dxa"/>
            <w:shd w:val="clear" w:color="auto" w:fill="auto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lastRenderedPageBreak/>
              <w:t xml:space="preserve">Награждение родителей-воспитателей, приемных родителей за </w:t>
            </w: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lastRenderedPageBreak/>
              <w:t>многолетний, плодотворный труд, достигнутые успехи в воспитании подрастающего поколения на торжественных мероприятиях, посвященных Дню учителя, Неделе родительской любви</w:t>
            </w:r>
          </w:p>
        </w:tc>
        <w:tc>
          <w:tcPr>
            <w:tcW w:w="4678" w:type="dxa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lastRenderedPageBreak/>
              <w:t>Управления (отделы) образования</w:t>
            </w:r>
          </w:p>
        </w:tc>
      </w:tr>
      <w:tr w:rsidR="00C727AB" w:rsidRPr="00C727AB" w:rsidTr="00492DB5">
        <w:tc>
          <w:tcPr>
            <w:tcW w:w="709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43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15.09.2025-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05.10.2025</w:t>
            </w:r>
          </w:p>
        </w:tc>
        <w:tc>
          <w:tcPr>
            <w:tcW w:w="8080" w:type="dxa"/>
            <w:shd w:val="clear" w:color="auto" w:fill="auto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Проведение районного этапа конкурса чтецов «О семье поговорим» среди воспитанников приемных, опекунских семей, ДДСТ</w:t>
            </w:r>
          </w:p>
        </w:tc>
        <w:tc>
          <w:tcPr>
            <w:tcW w:w="4678" w:type="dxa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Управления (отделы) образования</w:t>
            </w:r>
          </w:p>
        </w:tc>
      </w:tr>
      <w:tr w:rsidR="00C727AB" w:rsidRPr="00C727AB" w:rsidTr="00492DB5">
        <w:tc>
          <w:tcPr>
            <w:tcW w:w="709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 xml:space="preserve">8. </w:t>
            </w:r>
          </w:p>
        </w:tc>
        <w:tc>
          <w:tcPr>
            <w:tcW w:w="1843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06.10.2025-</w:t>
            </w:r>
          </w:p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21.10.2025</w:t>
            </w:r>
          </w:p>
        </w:tc>
        <w:tc>
          <w:tcPr>
            <w:tcW w:w="8080" w:type="dxa"/>
            <w:shd w:val="clear" w:color="auto" w:fill="auto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Проведение областного этапа конкурса чтецов «О семье поговорим» среди воспитанников приемных, опекунских семей, ДДСТ</w:t>
            </w:r>
          </w:p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</w:p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Главное управление образования Гродненского областного исполнительного комитета, государственное учреждение образования «Гродненский областной социально-педагогический центр», Гродненское областное отделение  Республиканского общественного объединения «Белорусский детский фонд»</w:t>
            </w:r>
          </w:p>
        </w:tc>
      </w:tr>
      <w:tr w:rsidR="00C727AB" w:rsidRPr="00C727AB" w:rsidTr="00492DB5">
        <w:tc>
          <w:tcPr>
            <w:tcW w:w="709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9.</w:t>
            </w:r>
          </w:p>
        </w:tc>
        <w:tc>
          <w:tcPr>
            <w:tcW w:w="1843" w:type="dxa"/>
          </w:tcPr>
          <w:p w:rsidR="00C727AB" w:rsidRPr="00C727AB" w:rsidRDefault="00C727AB" w:rsidP="00C727AB">
            <w:pPr>
              <w:tabs>
                <w:tab w:val="left" w:pos="3754"/>
              </w:tabs>
              <w:jc w:val="center"/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>29.09.2025-21.10.2025</w:t>
            </w:r>
          </w:p>
        </w:tc>
        <w:tc>
          <w:tcPr>
            <w:tcW w:w="8080" w:type="dxa"/>
            <w:shd w:val="clear" w:color="auto" w:fill="auto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 xml:space="preserve">Трансляция видеороликов-участников конкурса чтецов «О семье поговорим» на сайтах, в социальных сетях управлений (отделов) образования, учреждений образования  </w:t>
            </w:r>
          </w:p>
        </w:tc>
        <w:tc>
          <w:tcPr>
            <w:tcW w:w="4678" w:type="dxa"/>
          </w:tcPr>
          <w:p w:rsidR="00C727AB" w:rsidRPr="00C727AB" w:rsidRDefault="00C727AB" w:rsidP="00C727AB">
            <w:pPr>
              <w:tabs>
                <w:tab w:val="left" w:pos="3754"/>
              </w:tabs>
              <w:rPr>
                <w:rFonts w:ascii="Times New Roman" w:hAnsi="Times New Roman"/>
                <w:spacing w:val="0"/>
                <w:sz w:val="28"/>
                <w:szCs w:val="28"/>
              </w:rPr>
            </w:pPr>
            <w:r w:rsidRPr="00C727AB">
              <w:rPr>
                <w:rFonts w:ascii="Times New Roman" w:hAnsi="Times New Roman"/>
                <w:spacing w:val="0"/>
                <w:sz w:val="28"/>
                <w:szCs w:val="28"/>
              </w:rPr>
              <w:t xml:space="preserve">Управления (отделы) образования </w:t>
            </w:r>
          </w:p>
        </w:tc>
      </w:tr>
    </w:tbl>
    <w:p w:rsidR="00C727AB" w:rsidRPr="00C727AB" w:rsidRDefault="00C727AB" w:rsidP="00C727AB">
      <w:pPr>
        <w:spacing w:after="200" w:line="276" w:lineRule="auto"/>
        <w:jc w:val="left"/>
        <w:rPr>
          <w:rFonts w:ascii="Times New Roman" w:eastAsia="Calibri" w:hAnsi="Times New Roman"/>
          <w:spacing w:val="0"/>
          <w:sz w:val="30"/>
          <w:szCs w:val="30"/>
        </w:rPr>
      </w:pPr>
      <w:bookmarkStart w:id="0" w:name="_GoBack"/>
      <w:bookmarkEnd w:id="0"/>
    </w:p>
    <w:sectPr w:rsidR="00C727AB" w:rsidRPr="00C727AB" w:rsidSect="00797A3C">
      <w:headerReference w:type="even" r:id="rId8"/>
      <w:pgSz w:w="16840" w:h="11879" w:orient="landscape" w:code="9"/>
      <w:pgMar w:top="1843" w:right="1134" w:bottom="567" w:left="1134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1BF" w:rsidRDefault="001A61BF">
      <w:r>
        <w:separator/>
      </w:r>
    </w:p>
  </w:endnote>
  <w:endnote w:type="continuationSeparator" w:id="0">
    <w:p w:rsidR="001A61BF" w:rsidRDefault="001A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1BF" w:rsidRDefault="001A61BF">
      <w:r>
        <w:separator/>
      </w:r>
    </w:p>
  </w:footnote>
  <w:footnote w:type="continuationSeparator" w:id="0">
    <w:p w:rsidR="001A61BF" w:rsidRDefault="001A6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224" w:rsidRDefault="0043125A" w:rsidP="005E50B7">
    <w:pPr>
      <w:pStyle w:val="af9"/>
      <w:framePr w:wrap="around" w:vAnchor="text" w:hAnchor="margin" w:xAlign="center" w:y="1"/>
      <w:rPr>
        <w:rStyle w:val="aff6"/>
      </w:rPr>
    </w:pPr>
    <w:r>
      <w:rPr>
        <w:rStyle w:val="aff6"/>
      </w:rPr>
      <w:fldChar w:fldCharType="begin"/>
    </w:r>
    <w:r w:rsidR="00087224">
      <w:rPr>
        <w:rStyle w:val="aff6"/>
      </w:rPr>
      <w:instrText xml:space="preserve">PAGE  </w:instrText>
    </w:r>
    <w:r>
      <w:rPr>
        <w:rStyle w:val="aff6"/>
      </w:rPr>
      <w:fldChar w:fldCharType="end"/>
    </w:r>
  </w:p>
  <w:p w:rsidR="00087224" w:rsidRDefault="00087224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F898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8989EA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7A116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BA310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9CC0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103E18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3E8C6B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36DEF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EC2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C5A1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4848F1"/>
    <w:multiLevelType w:val="hybridMultilevel"/>
    <w:tmpl w:val="4D5634FC"/>
    <w:lvl w:ilvl="0" w:tplc="041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C3E9E"/>
    <w:multiLevelType w:val="singleLevel"/>
    <w:tmpl w:val="37E252A4"/>
    <w:lvl w:ilvl="0">
      <w:start w:val="1"/>
      <w:numFmt w:val="bullet"/>
      <w:pStyle w:val="a"/>
      <w:lvlText w:val=""/>
      <w:lvlJc w:val="left"/>
      <w:pPr>
        <w:tabs>
          <w:tab w:val="num" w:pos="360"/>
        </w:tabs>
        <w:ind w:left="360" w:right="360" w:hanging="360"/>
      </w:pPr>
      <w:rPr>
        <w:rFonts w:ascii="Wingdings" w:hAnsi="Wingdings" w:hint="default"/>
      </w:rPr>
    </w:lvl>
  </w:abstractNum>
  <w:abstractNum w:abstractNumId="12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right="360" w:hanging="36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F1"/>
    <w:rsid w:val="00011F31"/>
    <w:rsid w:val="000227AB"/>
    <w:rsid w:val="00027FF4"/>
    <w:rsid w:val="000308CE"/>
    <w:rsid w:val="00057289"/>
    <w:rsid w:val="00063B71"/>
    <w:rsid w:val="00065DFC"/>
    <w:rsid w:val="00076268"/>
    <w:rsid w:val="000768D3"/>
    <w:rsid w:val="00087224"/>
    <w:rsid w:val="00093629"/>
    <w:rsid w:val="000A2CD1"/>
    <w:rsid w:val="000E36C1"/>
    <w:rsid w:val="000F2DEF"/>
    <w:rsid w:val="000F3ECE"/>
    <w:rsid w:val="00106C93"/>
    <w:rsid w:val="00107268"/>
    <w:rsid w:val="00111F4B"/>
    <w:rsid w:val="001219C9"/>
    <w:rsid w:val="00133B9B"/>
    <w:rsid w:val="00141211"/>
    <w:rsid w:val="001474A5"/>
    <w:rsid w:val="00157963"/>
    <w:rsid w:val="00165219"/>
    <w:rsid w:val="00166944"/>
    <w:rsid w:val="0017478B"/>
    <w:rsid w:val="00185C80"/>
    <w:rsid w:val="001A61BF"/>
    <w:rsid w:val="001B089D"/>
    <w:rsid w:val="001B7421"/>
    <w:rsid w:val="001C1D29"/>
    <w:rsid w:val="001C4EBA"/>
    <w:rsid w:val="001C5F5E"/>
    <w:rsid w:val="001D0F52"/>
    <w:rsid w:val="00201AD9"/>
    <w:rsid w:val="00205390"/>
    <w:rsid w:val="00210FDF"/>
    <w:rsid w:val="002173D8"/>
    <w:rsid w:val="002246B4"/>
    <w:rsid w:val="00250512"/>
    <w:rsid w:val="00274C9C"/>
    <w:rsid w:val="002813F1"/>
    <w:rsid w:val="00281C28"/>
    <w:rsid w:val="002932C0"/>
    <w:rsid w:val="00297EA9"/>
    <w:rsid w:val="002A2327"/>
    <w:rsid w:val="002B4C33"/>
    <w:rsid w:val="002C0217"/>
    <w:rsid w:val="002C027A"/>
    <w:rsid w:val="002D0F5C"/>
    <w:rsid w:val="002D26B2"/>
    <w:rsid w:val="00334147"/>
    <w:rsid w:val="00372DBB"/>
    <w:rsid w:val="00380DDC"/>
    <w:rsid w:val="003B35C2"/>
    <w:rsid w:val="003C0A7C"/>
    <w:rsid w:val="003C1B9A"/>
    <w:rsid w:val="003D44E5"/>
    <w:rsid w:val="00400300"/>
    <w:rsid w:val="004174CF"/>
    <w:rsid w:val="0043125A"/>
    <w:rsid w:val="00451975"/>
    <w:rsid w:val="00451CB3"/>
    <w:rsid w:val="00462B77"/>
    <w:rsid w:val="00483D3A"/>
    <w:rsid w:val="0049483B"/>
    <w:rsid w:val="004A1530"/>
    <w:rsid w:val="004C37C4"/>
    <w:rsid w:val="004C59A1"/>
    <w:rsid w:val="004F3203"/>
    <w:rsid w:val="00515E3A"/>
    <w:rsid w:val="0052785D"/>
    <w:rsid w:val="00537DD0"/>
    <w:rsid w:val="00562540"/>
    <w:rsid w:val="005676DD"/>
    <w:rsid w:val="005764EF"/>
    <w:rsid w:val="0059656B"/>
    <w:rsid w:val="005A3464"/>
    <w:rsid w:val="005A5E13"/>
    <w:rsid w:val="005B71E8"/>
    <w:rsid w:val="005E0C72"/>
    <w:rsid w:val="005E30FB"/>
    <w:rsid w:val="005E50B7"/>
    <w:rsid w:val="006077C7"/>
    <w:rsid w:val="00610027"/>
    <w:rsid w:val="00617832"/>
    <w:rsid w:val="00620141"/>
    <w:rsid w:val="00620AD0"/>
    <w:rsid w:val="00634570"/>
    <w:rsid w:val="00644EAC"/>
    <w:rsid w:val="00655161"/>
    <w:rsid w:val="0066294C"/>
    <w:rsid w:val="00686F18"/>
    <w:rsid w:val="006926A0"/>
    <w:rsid w:val="006A6029"/>
    <w:rsid w:val="006C368E"/>
    <w:rsid w:val="006F044E"/>
    <w:rsid w:val="007153A0"/>
    <w:rsid w:val="0072378A"/>
    <w:rsid w:val="0072531F"/>
    <w:rsid w:val="00731490"/>
    <w:rsid w:val="00742D84"/>
    <w:rsid w:val="00752229"/>
    <w:rsid w:val="00760E27"/>
    <w:rsid w:val="007629F8"/>
    <w:rsid w:val="00781BA7"/>
    <w:rsid w:val="00797A3C"/>
    <w:rsid w:val="007B116C"/>
    <w:rsid w:val="007C1AE2"/>
    <w:rsid w:val="007C2D16"/>
    <w:rsid w:val="007C365E"/>
    <w:rsid w:val="007D09C5"/>
    <w:rsid w:val="007D239B"/>
    <w:rsid w:val="007D3F72"/>
    <w:rsid w:val="007D674E"/>
    <w:rsid w:val="007E2E0F"/>
    <w:rsid w:val="00803CB9"/>
    <w:rsid w:val="00803DF8"/>
    <w:rsid w:val="00814123"/>
    <w:rsid w:val="008167A6"/>
    <w:rsid w:val="0081744F"/>
    <w:rsid w:val="00821F76"/>
    <w:rsid w:val="00850935"/>
    <w:rsid w:val="00864367"/>
    <w:rsid w:val="00881D93"/>
    <w:rsid w:val="00883A22"/>
    <w:rsid w:val="0089643F"/>
    <w:rsid w:val="008A611E"/>
    <w:rsid w:val="008A6813"/>
    <w:rsid w:val="008B31AC"/>
    <w:rsid w:val="008D4E8E"/>
    <w:rsid w:val="008D5E40"/>
    <w:rsid w:val="008F4C89"/>
    <w:rsid w:val="009054ED"/>
    <w:rsid w:val="0091097C"/>
    <w:rsid w:val="00912EEF"/>
    <w:rsid w:val="00915D80"/>
    <w:rsid w:val="00921799"/>
    <w:rsid w:val="00927B4F"/>
    <w:rsid w:val="009732B3"/>
    <w:rsid w:val="00985B88"/>
    <w:rsid w:val="00987C1F"/>
    <w:rsid w:val="009A2001"/>
    <w:rsid w:val="009B56D4"/>
    <w:rsid w:val="009E6F17"/>
    <w:rsid w:val="00A53136"/>
    <w:rsid w:val="00A5396F"/>
    <w:rsid w:val="00A554A8"/>
    <w:rsid w:val="00A773DD"/>
    <w:rsid w:val="00AA5F0C"/>
    <w:rsid w:val="00AB4103"/>
    <w:rsid w:val="00AC6757"/>
    <w:rsid w:val="00AD5659"/>
    <w:rsid w:val="00AD6C3C"/>
    <w:rsid w:val="00B11B57"/>
    <w:rsid w:val="00B42DA7"/>
    <w:rsid w:val="00B6086D"/>
    <w:rsid w:val="00B65D08"/>
    <w:rsid w:val="00B66BBE"/>
    <w:rsid w:val="00BA44DF"/>
    <w:rsid w:val="00BB4046"/>
    <w:rsid w:val="00BB6F9C"/>
    <w:rsid w:val="00BC5BD3"/>
    <w:rsid w:val="00BE090F"/>
    <w:rsid w:val="00BE472E"/>
    <w:rsid w:val="00BF37CE"/>
    <w:rsid w:val="00C01F22"/>
    <w:rsid w:val="00C13082"/>
    <w:rsid w:val="00C15775"/>
    <w:rsid w:val="00C17B9C"/>
    <w:rsid w:val="00C22F82"/>
    <w:rsid w:val="00C53FDC"/>
    <w:rsid w:val="00C62AEB"/>
    <w:rsid w:val="00C64D06"/>
    <w:rsid w:val="00C713CD"/>
    <w:rsid w:val="00C727AB"/>
    <w:rsid w:val="00C826AE"/>
    <w:rsid w:val="00C87E52"/>
    <w:rsid w:val="00CA10CE"/>
    <w:rsid w:val="00CB2A72"/>
    <w:rsid w:val="00CF631B"/>
    <w:rsid w:val="00D03337"/>
    <w:rsid w:val="00D2745B"/>
    <w:rsid w:val="00D75845"/>
    <w:rsid w:val="00D821EC"/>
    <w:rsid w:val="00DB0AB0"/>
    <w:rsid w:val="00DB41B5"/>
    <w:rsid w:val="00DB7BA4"/>
    <w:rsid w:val="00DD029F"/>
    <w:rsid w:val="00DD12DA"/>
    <w:rsid w:val="00DD165E"/>
    <w:rsid w:val="00DF49AB"/>
    <w:rsid w:val="00E07E1F"/>
    <w:rsid w:val="00E1485F"/>
    <w:rsid w:val="00E2437E"/>
    <w:rsid w:val="00E441A7"/>
    <w:rsid w:val="00E50935"/>
    <w:rsid w:val="00E61C3D"/>
    <w:rsid w:val="00E63254"/>
    <w:rsid w:val="00EB3727"/>
    <w:rsid w:val="00EF2F9A"/>
    <w:rsid w:val="00F07B9B"/>
    <w:rsid w:val="00F13C65"/>
    <w:rsid w:val="00F23702"/>
    <w:rsid w:val="00F26C4D"/>
    <w:rsid w:val="00F61765"/>
    <w:rsid w:val="00FD0C27"/>
    <w:rsid w:val="00FD6498"/>
    <w:rsid w:val="00FD7568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customStyle="1" w:styleId="10">
    <w:name w:val="Название1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6">
    <w:name w:val="page number"/>
    <w:basedOn w:val="a4"/>
    <w:rPr>
      <w:lang w:val="ru-RU"/>
    </w:rPr>
  </w:style>
  <w:style w:type="character" w:styleId="aff7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8">
    <w:name w:val="Normal (Web)"/>
    <w:basedOn w:val="a1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pPr>
      <w:ind w:left="72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a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d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e">
    <w:name w:val="Strong"/>
    <w:qFormat/>
    <w:rPr>
      <w:b/>
      <w:bCs/>
      <w:lang w:val="ru-RU"/>
    </w:rPr>
  </w:style>
  <w:style w:type="paragraph" w:styleId="afff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pPr>
      <w:ind w:left="200" w:hanging="200"/>
    </w:pPr>
  </w:style>
  <w:style w:type="paragraph" w:styleId="afff1">
    <w:name w:val="Plain Text"/>
    <w:basedOn w:val="a1"/>
    <w:rPr>
      <w:rFonts w:ascii="Courier New" w:hAnsi="Courier New" w:cs="Courier New"/>
    </w:rPr>
  </w:style>
  <w:style w:type="paragraph" w:styleId="afff2">
    <w:name w:val="endnote text"/>
    <w:basedOn w:val="a1"/>
    <w:semiHidden/>
  </w:style>
  <w:style w:type="paragraph" w:styleId="afff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</w:style>
  <w:style w:type="paragraph" w:styleId="afff5">
    <w:name w:val="footnote text"/>
    <w:basedOn w:val="a1"/>
    <w:semiHidden/>
  </w:style>
  <w:style w:type="paragraph" w:styleId="12">
    <w:name w:val="index 1"/>
    <w:basedOn w:val="a1"/>
    <w:next w:val="a1"/>
    <w:autoRedefine/>
    <w:semiHidden/>
    <w:pPr>
      <w:ind w:left="200" w:hanging="200"/>
    </w:pPr>
  </w:style>
  <w:style w:type="paragraph" w:styleId="afff6">
    <w:name w:val="index heading"/>
    <w:basedOn w:val="a1"/>
    <w:next w:val="12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7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</w:style>
  <w:style w:type="table" w:styleId="afffa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line">
    <w:name w:val="undline"/>
    <w:basedOn w:val="a1"/>
    <w:rsid w:val="007629F8"/>
    <w:rPr>
      <w:rFonts w:ascii="Times New Roman" w:hAnsi="Times New Roman"/>
      <w:spacing w:val="0"/>
      <w:lang w:eastAsia="ru-RU"/>
    </w:rPr>
  </w:style>
  <w:style w:type="paragraph" w:styleId="afffb">
    <w:name w:val="No Spacing"/>
    <w:uiPriority w:val="1"/>
    <w:qFormat/>
    <w:rsid w:val="007629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758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Сетка таблицы1"/>
    <w:basedOn w:val="a5"/>
    <w:next w:val="afffa"/>
    <w:uiPriority w:val="59"/>
    <w:rsid w:val="00E243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5"/>
    <w:next w:val="afffa"/>
    <w:uiPriority w:val="59"/>
    <w:rsid w:val="00E2437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5"/>
    <w:next w:val="afffa"/>
    <w:uiPriority w:val="59"/>
    <w:rsid w:val="00C727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5"/>
    <w:next w:val="afffa"/>
    <w:uiPriority w:val="59"/>
    <w:rsid w:val="0052785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Balloon Text"/>
    <w:basedOn w:val="a1"/>
    <w:link w:val="afffd"/>
    <w:rsid w:val="00803DF8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803DF8"/>
    <w:rPr>
      <w:rFonts w:ascii="Tahoma" w:hAnsi="Tahoma" w:cs="Tahoma"/>
      <w:spacing w:val="-5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jc w:val="both"/>
    </w:pPr>
    <w:rPr>
      <w:rFonts w:ascii="Arial" w:hAnsi="Arial"/>
      <w:spacing w:val="-5"/>
      <w:lang w:eastAsia="en-US"/>
    </w:rPr>
  </w:style>
  <w:style w:type="paragraph" w:styleId="1">
    <w:name w:val="heading 1"/>
    <w:basedOn w:val="a2"/>
    <w:next w:val="a3"/>
    <w:qFormat/>
    <w:pPr>
      <w:spacing w:after="220"/>
      <w:jc w:val="left"/>
      <w:outlineLvl w:val="0"/>
    </w:pPr>
  </w:style>
  <w:style w:type="paragraph" w:styleId="21">
    <w:name w:val="heading 2"/>
    <w:basedOn w:val="a2"/>
    <w:next w:val="a3"/>
    <w:qFormat/>
    <w:pPr>
      <w:jc w:val="left"/>
      <w:outlineLvl w:val="1"/>
    </w:pPr>
    <w:rPr>
      <w:sz w:val="18"/>
    </w:rPr>
  </w:style>
  <w:style w:type="paragraph" w:styleId="31">
    <w:name w:val="heading 3"/>
    <w:basedOn w:val="a2"/>
    <w:next w:val="a3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41">
    <w:name w:val="heading 4"/>
    <w:basedOn w:val="a2"/>
    <w:next w:val="a3"/>
    <w:qFormat/>
    <w:pPr>
      <w:ind w:left="360"/>
      <w:outlineLvl w:val="3"/>
    </w:pPr>
    <w:rPr>
      <w:spacing w:val="-5"/>
      <w:sz w:val="18"/>
    </w:rPr>
  </w:style>
  <w:style w:type="paragraph" w:styleId="51">
    <w:name w:val="heading 5"/>
    <w:basedOn w:val="a2"/>
    <w:next w:val="a3"/>
    <w:qFormat/>
    <w:pPr>
      <w:ind w:left="720"/>
      <w:outlineLvl w:val="4"/>
    </w:pPr>
    <w:rPr>
      <w:spacing w:val="-5"/>
      <w:sz w:val="18"/>
    </w:rPr>
  </w:style>
  <w:style w:type="paragraph" w:styleId="6">
    <w:name w:val="heading 6"/>
    <w:basedOn w:val="a2"/>
    <w:next w:val="a3"/>
    <w:qFormat/>
    <w:pPr>
      <w:ind w:left="1080"/>
      <w:outlineLvl w:val="5"/>
    </w:pPr>
    <w:rPr>
      <w:spacing w:val="-5"/>
      <w:sz w:val="18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Внимание"/>
    <w:basedOn w:val="a1"/>
    <w:next w:val="a8"/>
    <w:pPr>
      <w:spacing w:before="220" w:after="220" w:line="220" w:lineRule="atLeast"/>
    </w:pPr>
  </w:style>
  <w:style w:type="paragraph" w:styleId="a8">
    <w:name w:val="Salutation"/>
    <w:basedOn w:val="a1"/>
    <w:next w:val="a9"/>
    <w:pPr>
      <w:spacing w:before="220" w:after="220" w:line="220" w:lineRule="atLeast"/>
      <w:jc w:val="left"/>
    </w:pPr>
  </w:style>
  <w:style w:type="paragraph" w:styleId="a3">
    <w:name w:val="Body Text"/>
    <w:basedOn w:val="a1"/>
    <w:pPr>
      <w:spacing w:after="220" w:line="220" w:lineRule="atLeast"/>
    </w:pPr>
  </w:style>
  <w:style w:type="paragraph" w:customStyle="1" w:styleId="aa">
    <w:name w:val="Список копий"/>
    <w:basedOn w:val="a1"/>
    <w:pPr>
      <w:keepLines/>
      <w:spacing w:line="220" w:lineRule="atLeast"/>
      <w:ind w:left="360" w:hanging="360"/>
    </w:pPr>
  </w:style>
  <w:style w:type="paragraph" w:styleId="ab">
    <w:name w:val="Closing"/>
    <w:basedOn w:val="a1"/>
    <w:next w:val="ac"/>
    <w:pPr>
      <w:keepNext/>
      <w:spacing w:after="60" w:line="220" w:lineRule="atLeast"/>
    </w:pPr>
  </w:style>
  <w:style w:type="paragraph" w:styleId="ac">
    <w:name w:val="Signature"/>
    <w:basedOn w:val="a1"/>
    <w:next w:val="ad"/>
    <w:pPr>
      <w:keepNext/>
      <w:spacing w:before="880" w:line="220" w:lineRule="atLeast"/>
      <w:jc w:val="left"/>
    </w:pPr>
  </w:style>
  <w:style w:type="paragraph" w:customStyle="1" w:styleId="ae">
    <w:name w:val="Название предприятия"/>
    <w:basedOn w:val="a1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af">
    <w:name w:val="Date"/>
    <w:basedOn w:val="a1"/>
    <w:next w:val="af0"/>
    <w:pPr>
      <w:spacing w:after="220" w:line="220" w:lineRule="atLeast"/>
    </w:pPr>
  </w:style>
  <w:style w:type="character" w:styleId="af1">
    <w:name w:val="Emphasis"/>
    <w:qFormat/>
    <w:rPr>
      <w:rFonts w:ascii="Arial Black" w:hAnsi="Arial Black"/>
      <w:sz w:val="18"/>
    </w:rPr>
  </w:style>
  <w:style w:type="paragraph" w:customStyle="1" w:styleId="af2">
    <w:name w:val="Приложение"/>
    <w:basedOn w:val="a1"/>
    <w:next w:val="aa"/>
    <w:pPr>
      <w:keepNext/>
      <w:keepLines/>
      <w:spacing w:after="220" w:line="220" w:lineRule="atLeast"/>
    </w:pPr>
  </w:style>
  <w:style w:type="paragraph" w:customStyle="1" w:styleId="a2">
    <w:name w:val="База заголовка"/>
    <w:basedOn w:val="a1"/>
    <w:next w:val="a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af3">
    <w:name w:val="Внутренний адрес"/>
    <w:basedOn w:val="a1"/>
    <w:pPr>
      <w:spacing w:line="220" w:lineRule="atLeast"/>
    </w:pPr>
  </w:style>
  <w:style w:type="paragraph" w:customStyle="1" w:styleId="af0">
    <w:name w:val="Адресат"/>
    <w:basedOn w:val="af3"/>
    <w:next w:val="af3"/>
    <w:pPr>
      <w:spacing w:before="220"/>
    </w:pPr>
  </w:style>
  <w:style w:type="paragraph" w:customStyle="1" w:styleId="af4">
    <w:name w:val="Указания"/>
    <w:basedOn w:val="a1"/>
    <w:next w:val="af0"/>
    <w:pPr>
      <w:spacing w:after="220" w:line="220" w:lineRule="atLeast"/>
    </w:pPr>
    <w:rPr>
      <w:caps/>
    </w:rPr>
  </w:style>
  <w:style w:type="paragraph" w:customStyle="1" w:styleId="22">
    <w:name w:val="Инициалы 2"/>
    <w:basedOn w:val="a1"/>
    <w:next w:val="af2"/>
    <w:pPr>
      <w:keepNext/>
      <w:keepLines/>
      <w:spacing w:before="220" w:line="220" w:lineRule="atLeast"/>
    </w:pPr>
  </w:style>
  <w:style w:type="paragraph" w:customStyle="1" w:styleId="af5">
    <w:name w:val="Строка ссылки"/>
    <w:basedOn w:val="a1"/>
    <w:next w:val="af4"/>
    <w:pPr>
      <w:spacing w:after="220" w:line="220" w:lineRule="atLeast"/>
      <w:jc w:val="left"/>
    </w:pPr>
  </w:style>
  <w:style w:type="paragraph" w:customStyle="1" w:styleId="af6">
    <w:name w:val="Обратный адрес"/>
    <w:basedOn w:val="a1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af7">
    <w:name w:val="Название предприятия в подписи"/>
    <w:basedOn w:val="ac"/>
    <w:next w:val="22"/>
    <w:pPr>
      <w:spacing w:before="0"/>
    </w:pPr>
  </w:style>
  <w:style w:type="paragraph" w:customStyle="1" w:styleId="ad">
    <w:name w:val="Должность в подписи"/>
    <w:basedOn w:val="ac"/>
    <w:next w:val="af7"/>
    <w:pPr>
      <w:spacing w:before="0"/>
    </w:pPr>
  </w:style>
  <w:style w:type="character" w:customStyle="1" w:styleId="af8">
    <w:name w:val="Девиз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af9">
    <w:name w:val="header"/>
    <w:basedOn w:val="a1"/>
    <w:pPr>
      <w:tabs>
        <w:tab w:val="center" w:pos="4320"/>
        <w:tab w:val="right" w:pos="8640"/>
      </w:tabs>
    </w:pPr>
  </w:style>
  <w:style w:type="paragraph" w:styleId="afa">
    <w:name w:val="footer"/>
    <w:basedOn w:val="a1"/>
    <w:pPr>
      <w:tabs>
        <w:tab w:val="center" w:pos="4320"/>
        <w:tab w:val="right" w:pos="8640"/>
      </w:tabs>
    </w:pPr>
  </w:style>
  <w:style w:type="paragraph" w:styleId="afb">
    <w:name w:val="List"/>
    <w:basedOn w:val="a3"/>
    <w:pPr>
      <w:ind w:left="360" w:hanging="360"/>
    </w:pPr>
  </w:style>
  <w:style w:type="paragraph" w:styleId="a">
    <w:name w:val="List Bullet"/>
    <w:basedOn w:val="afb"/>
    <w:autoRedefine/>
    <w:pPr>
      <w:numPr>
        <w:numId w:val="3"/>
      </w:numPr>
    </w:pPr>
  </w:style>
  <w:style w:type="paragraph" w:styleId="a0">
    <w:name w:val="List Number"/>
    <w:basedOn w:val="a3"/>
    <w:pPr>
      <w:numPr>
        <w:numId w:val="4"/>
      </w:numPr>
    </w:pPr>
  </w:style>
  <w:style w:type="paragraph" w:styleId="HTML">
    <w:name w:val="HTML Address"/>
    <w:basedOn w:val="a1"/>
    <w:rPr>
      <w:i/>
      <w:iCs/>
    </w:rPr>
  </w:style>
  <w:style w:type="paragraph" w:styleId="af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character" w:styleId="HTML0">
    <w:name w:val="HTML Acronym"/>
    <w:basedOn w:val="a4"/>
    <w:rPr>
      <w:lang w:val="ru-RU"/>
    </w:rPr>
  </w:style>
  <w:style w:type="character" w:styleId="afd">
    <w:name w:val="Hyperlink"/>
    <w:rPr>
      <w:color w:val="0000FF"/>
      <w:u w:val="single"/>
      <w:lang w:val="ru-RU"/>
    </w:rPr>
  </w:style>
  <w:style w:type="paragraph" w:styleId="afe">
    <w:name w:val="Note Heading"/>
    <w:basedOn w:val="a1"/>
    <w:next w:val="a1"/>
  </w:style>
  <w:style w:type="paragraph" w:styleId="aff">
    <w:name w:val="toa heading"/>
    <w:basedOn w:val="a1"/>
    <w:next w:val="a1"/>
    <w:semiHidden/>
    <w:pPr>
      <w:spacing w:before="120"/>
    </w:pPr>
    <w:rPr>
      <w:rFonts w:cs="Arial"/>
      <w:b/>
      <w:bCs/>
      <w:sz w:val="24"/>
      <w:szCs w:val="24"/>
    </w:rPr>
  </w:style>
  <w:style w:type="character" w:styleId="aff0">
    <w:name w:val="endnote reference"/>
    <w:semiHidden/>
    <w:rPr>
      <w:vertAlign w:val="superscript"/>
      <w:lang w:val="ru-RU"/>
    </w:rPr>
  </w:style>
  <w:style w:type="character" w:styleId="aff1">
    <w:name w:val="annotation reference"/>
    <w:semiHidden/>
    <w:rPr>
      <w:sz w:val="16"/>
      <w:szCs w:val="16"/>
      <w:lang w:val="ru-RU"/>
    </w:rPr>
  </w:style>
  <w:style w:type="character" w:styleId="aff2">
    <w:name w:val="footnote reference"/>
    <w:semiHidden/>
    <w:rPr>
      <w:vertAlign w:val="superscript"/>
      <w:lang w:val="ru-RU"/>
    </w:rPr>
  </w:style>
  <w:style w:type="character" w:styleId="HTML1">
    <w:name w:val="HTML Keyboard"/>
    <w:rPr>
      <w:rFonts w:ascii="Courier New" w:hAnsi="Courier New"/>
      <w:sz w:val="20"/>
      <w:szCs w:val="20"/>
      <w:lang w:val="ru-RU"/>
    </w:rPr>
  </w:style>
  <w:style w:type="character" w:styleId="HTML2">
    <w:name w:val="HTML Code"/>
    <w:rPr>
      <w:rFonts w:ascii="Courier New" w:hAnsi="Courier New"/>
      <w:sz w:val="20"/>
      <w:szCs w:val="20"/>
      <w:lang w:val="ru-RU"/>
    </w:rPr>
  </w:style>
  <w:style w:type="paragraph" w:styleId="aff3">
    <w:name w:val="Body Text First Indent"/>
    <w:basedOn w:val="a3"/>
    <w:pPr>
      <w:spacing w:after="120" w:line="240" w:lineRule="auto"/>
      <w:ind w:firstLine="210"/>
    </w:pPr>
  </w:style>
  <w:style w:type="paragraph" w:styleId="aff4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ff4"/>
    <w:pPr>
      <w:ind w:firstLine="210"/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customStyle="1" w:styleId="10">
    <w:name w:val="Название1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5">
    <w:name w:val="caption"/>
    <w:basedOn w:val="a1"/>
    <w:next w:val="a1"/>
    <w:qFormat/>
    <w:pPr>
      <w:spacing w:before="120" w:after="120"/>
    </w:pPr>
    <w:rPr>
      <w:b/>
      <w:bCs/>
    </w:rPr>
  </w:style>
  <w:style w:type="character" w:styleId="aff6">
    <w:name w:val="page number"/>
    <w:basedOn w:val="a4"/>
    <w:rPr>
      <w:lang w:val="ru-RU"/>
    </w:rPr>
  </w:style>
  <w:style w:type="character" w:styleId="aff7">
    <w:name w:val="line number"/>
    <w:basedOn w:val="a4"/>
    <w:rPr>
      <w:lang w:val="ru-RU"/>
    </w:rPr>
  </w:style>
  <w:style w:type="paragraph" w:styleId="2">
    <w:name w:val="List Number 2"/>
    <w:basedOn w:val="a1"/>
    <w:pPr>
      <w:numPr>
        <w:numId w:val="9"/>
      </w:numPr>
    </w:pPr>
  </w:style>
  <w:style w:type="paragraph" w:styleId="3">
    <w:name w:val="List Number 3"/>
    <w:basedOn w:val="a1"/>
    <w:pPr>
      <w:numPr>
        <w:numId w:val="10"/>
      </w:numPr>
    </w:pPr>
  </w:style>
  <w:style w:type="paragraph" w:styleId="4">
    <w:name w:val="List Number 4"/>
    <w:basedOn w:val="a1"/>
    <w:pPr>
      <w:numPr>
        <w:numId w:val="11"/>
      </w:numPr>
    </w:pPr>
  </w:style>
  <w:style w:type="paragraph" w:styleId="5">
    <w:name w:val="List Number 5"/>
    <w:basedOn w:val="a1"/>
    <w:pPr>
      <w:numPr>
        <w:numId w:val="12"/>
      </w:numPr>
    </w:pPr>
  </w:style>
  <w:style w:type="character" w:styleId="HTML3">
    <w:name w:val="HTML Sample"/>
    <w:rPr>
      <w:rFonts w:ascii="Courier New" w:hAnsi="Courier New"/>
      <w:lang w:val="ru-RU"/>
    </w:rPr>
  </w:style>
  <w:style w:type="paragraph" w:styleId="24">
    <w:name w:val="envelope return"/>
    <w:basedOn w:val="a1"/>
    <w:rPr>
      <w:rFonts w:cs="Arial"/>
    </w:rPr>
  </w:style>
  <w:style w:type="paragraph" w:styleId="aff8">
    <w:name w:val="Normal (Web)"/>
    <w:basedOn w:val="a1"/>
    <w:rPr>
      <w:rFonts w:ascii="Times New Roman" w:hAnsi="Times New Roman"/>
      <w:sz w:val="24"/>
      <w:szCs w:val="24"/>
    </w:rPr>
  </w:style>
  <w:style w:type="paragraph" w:styleId="aff9">
    <w:name w:val="Normal Indent"/>
    <w:basedOn w:val="a1"/>
    <w:pPr>
      <w:ind w:left="72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00"/>
    </w:pPr>
  </w:style>
  <w:style w:type="paragraph" w:styleId="32">
    <w:name w:val="toc 3"/>
    <w:basedOn w:val="a1"/>
    <w:next w:val="a1"/>
    <w:autoRedefine/>
    <w:semiHidden/>
    <w:pPr>
      <w:ind w:left="400"/>
    </w:pPr>
  </w:style>
  <w:style w:type="paragraph" w:styleId="42">
    <w:name w:val="toc 4"/>
    <w:basedOn w:val="a1"/>
    <w:next w:val="a1"/>
    <w:autoRedefine/>
    <w:semiHidden/>
    <w:pPr>
      <w:ind w:left="600"/>
    </w:pPr>
  </w:style>
  <w:style w:type="paragraph" w:styleId="52">
    <w:name w:val="toc 5"/>
    <w:basedOn w:val="a1"/>
    <w:next w:val="a1"/>
    <w:autoRedefine/>
    <w:semiHidden/>
    <w:pPr>
      <w:ind w:left="800"/>
    </w:pPr>
  </w:style>
  <w:style w:type="paragraph" w:styleId="60">
    <w:name w:val="toc 6"/>
    <w:basedOn w:val="a1"/>
    <w:next w:val="a1"/>
    <w:autoRedefine/>
    <w:semiHidden/>
    <w:pPr>
      <w:ind w:left="1000"/>
    </w:pPr>
  </w:style>
  <w:style w:type="paragraph" w:styleId="70">
    <w:name w:val="toc 7"/>
    <w:basedOn w:val="a1"/>
    <w:next w:val="a1"/>
    <w:autoRedefine/>
    <w:semiHidden/>
    <w:pPr>
      <w:ind w:left="1200"/>
    </w:pPr>
  </w:style>
  <w:style w:type="paragraph" w:styleId="80">
    <w:name w:val="toc 8"/>
    <w:basedOn w:val="a1"/>
    <w:next w:val="a1"/>
    <w:autoRedefine/>
    <w:semiHidden/>
    <w:pPr>
      <w:ind w:left="1400"/>
    </w:pPr>
  </w:style>
  <w:style w:type="paragraph" w:styleId="90">
    <w:name w:val="toc 9"/>
    <w:basedOn w:val="a1"/>
    <w:next w:val="a1"/>
    <w:autoRedefine/>
    <w:semiHidden/>
    <w:pPr>
      <w:ind w:left="1600"/>
    </w:pPr>
  </w:style>
  <w:style w:type="character" w:styleId="HTML4">
    <w:name w:val="HTML Definition"/>
    <w:rPr>
      <w:i/>
      <w:iCs/>
      <w:lang w:val="ru-RU"/>
    </w:rPr>
  </w:style>
  <w:style w:type="paragraph" w:styleId="26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  <w:szCs w:val="16"/>
    </w:rPr>
  </w:style>
  <w:style w:type="character" w:styleId="HTML5">
    <w:name w:val="HTML Variable"/>
    <w:rPr>
      <w:i/>
      <w:iCs/>
      <w:lang w:val="ru-RU"/>
    </w:rPr>
  </w:style>
  <w:style w:type="paragraph" w:styleId="affa">
    <w:name w:val="table of figures"/>
    <w:basedOn w:val="a1"/>
    <w:next w:val="a1"/>
    <w:semiHidden/>
    <w:pPr>
      <w:ind w:left="400" w:hanging="400"/>
    </w:pPr>
  </w:style>
  <w:style w:type="character" w:styleId="HTML6">
    <w:name w:val="HTML Typewriter"/>
    <w:rPr>
      <w:rFonts w:ascii="Courier New" w:hAnsi="Courier New"/>
      <w:sz w:val="20"/>
      <w:szCs w:val="20"/>
      <w:lang w:val="ru-RU"/>
    </w:r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d">
    <w:name w:val="FollowedHyperlink"/>
    <w:rPr>
      <w:color w:val="800080"/>
      <w:u w:val="single"/>
      <w:lang w:val="ru-RU"/>
    </w:rPr>
  </w:style>
  <w:style w:type="paragraph" w:styleId="29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paragraph" w:styleId="HTML7">
    <w:name w:val="HTML Preformatted"/>
    <w:basedOn w:val="a1"/>
    <w:rPr>
      <w:rFonts w:ascii="Courier New" w:hAnsi="Courier New" w:cs="Courier New"/>
    </w:rPr>
  </w:style>
  <w:style w:type="character" w:styleId="affe">
    <w:name w:val="Strong"/>
    <w:qFormat/>
    <w:rPr>
      <w:b/>
      <w:bCs/>
      <w:lang w:val="ru-RU"/>
    </w:rPr>
  </w:style>
  <w:style w:type="paragraph" w:styleId="afff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styleId="afff0">
    <w:name w:val="table of authorities"/>
    <w:basedOn w:val="a1"/>
    <w:next w:val="a1"/>
    <w:semiHidden/>
    <w:pPr>
      <w:ind w:left="200" w:hanging="200"/>
    </w:pPr>
  </w:style>
  <w:style w:type="paragraph" w:styleId="afff1">
    <w:name w:val="Plain Text"/>
    <w:basedOn w:val="a1"/>
    <w:rPr>
      <w:rFonts w:ascii="Courier New" w:hAnsi="Courier New" w:cs="Courier New"/>
    </w:rPr>
  </w:style>
  <w:style w:type="paragraph" w:styleId="afff2">
    <w:name w:val="endnote text"/>
    <w:basedOn w:val="a1"/>
    <w:semiHidden/>
  </w:style>
  <w:style w:type="paragraph" w:styleId="afff3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paragraph" w:styleId="afff4">
    <w:name w:val="annotation text"/>
    <w:basedOn w:val="a1"/>
    <w:semiHidden/>
  </w:style>
  <w:style w:type="paragraph" w:styleId="afff5">
    <w:name w:val="footnote text"/>
    <w:basedOn w:val="a1"/>
    <w:semiHidden/>
  </w:style>
  <w:style w:type="paragraph" w:styleId="12">
    <w:name w:val="index 1"/>
    <w:basedOn w:val="a1"/>
    <w:next w:val="a1"/>
    <w:autoRedefine/>
    <w:semiHidden/>
    <w:pPr>
      <w:ind w:left="200" w:hanging="200"/>
    </w:pPr>
  </w:style>
  <w:style w:type="paragraph" w:styleId="afff6">
    <w:name w:val="index heading"/>
    <w:basedOn w:val="a1"/>
    <w:next w:val="12"/>
    <w:semiHidden/>
    <w:rPr>
      <w:rFonts w:cs="Arial"/>
      <w:b/>
      <w:bCs/>
    </w:rPr>
  </w:style>
  <w:style w:type="paragraph" w:styleId="2a">
    <w:name w:val="index 2"/>
    <w:basedOn w:val="a1"/>
    <w:next w:val="a1"/>
    <w:autoRedefine/>
    <w:semiHidden/>
    <w:pPr>
      <w:ind w:left="400" w:hanging="200"/>
    </w:pPr>
  </w:style>
  <w:style w:type="paragraph" w:styleId="37">
    <w:name w:val="index 3"/>
    <w:basedOn w:val="a1"/>
    <w:next w:val="a1"/>
    <w:autoRedefine/>
    <w:semiHidden/>
    <w:pPr>
      <w:ind w:left="600" w:hanging="200"/>
    </w:pPr>
  </w:style>
  <w:style w:type="paragraph" w:styleId="45">
    <w:name w:val="index 4"/>
    <w:basedOn w:val="a1"/>
    <w:next w:val="a1"/>
    <w:autoRedefine/>
    <w:semiHidden/>
    <w:pPr>
      <w:ind w:left="800" w:hanging="200"/>
    </w:pPr>
  </w:style>
  <w:style w:type="paragraph" w:styleId="55">
    <w:name w:val="index 5"/>
    <w:basedOn w:val="a1"/>
    <w:next w:val="a1"/>
    <w:autoRedefine/>
    <w:semiHidden/>
    <w:pPr>
      <w:ind w:left="1000" w:hanging="200"/>
    </w:pPr>
  </w:style>
  <w:style w:type="paragraph" w:styleId="61">
    <w:name w:val="index 6"/>
    <w:basedOn w:val="a1"/>
    <w:next w:val="a1"/>
    <w:autoRedefine/>
    <w:semiHidden/>
    <w:pPr>
      <w:ind w:left="1200" w:hanging="200"/>
    </w:pPr>
  </w:style>
  <w:style w:type="paragraph" w:styleId="71">
    <w:name w:val="index 7"/>
    <w:basedOn w:val="a1"/>
    <w:next w:val="a1"/>
    <w:autoRedefine/>
    <w:semiHidden/>
    <w:pPr>
      <w:ind w:left="1400" w:hanging="200"/>
    </w:pPr>
  </w:style>
  <w:style w:type="paragraph" w:styleId="81">
    <w:name w:val="index 8"/>
    <w:basedOn w:val="a1"/>
    <w:next w:val="a1"/>
    <w:autoRedefine/>
    <w:semiHidden/>
    <w:pPr>
      <w:ind w:left="1600" w:hanging="200"/>
    </w:pPr>
  </w:style>
  <w:style w:type="paragraph" w:styleId="91">
    <w:name w:val="index 9"/>
    <w:basedOn w:val="a1"/>
    <w:next w:val="a1"/>
    <w:autoRedefine/>
    <w:semiHidden/>
    <w:pPr>
      <w:ind w:left="1800" w:hanging="200"/>
    </w:pPr>
  </w:style>
  <w:style w:type="paragraph" w:styleId="afff7">
    <w:name w:val="Block Text"/>
    <w:basedOn w:val="a1"/>
    <w:pPr>
      <w:spacing w:after="120"/>
      <w:ind w:left="1440" w:right="1440"/>
    </w:pPr>
  </w:style>
  <w:style w:type="character" w:styleId="HTML8">
    <w:name w:val="HTML Cite"/>
    <w:rPr>
      <w:i/>
      <w:iCs/>
      <w:lang w:val="ru-RU"/>
    </w:rPr>
  </w:style>
  <w:style w:type="paragraph" w:styleId="aff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afff9">
    <w:name w:val="E-mail Signature"/>
    <w:basedOn w:val="a1"/>
  </w:style>
  <w:style w:type="table" w:styleId="afffa">
    <w:name w:val="Table Grid"/>
    <w:basedOn w:val="a5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dline">
    <w:name w:val="undline"/>
    <w:basedOn w:val="a1"/>
    <w:rsid w:val="007629F8"/>
    <w:rPr>
      <w:rFonts w:ascii="Times New Roman" w:hAnsi="Times New Roman"/>
      <w:spacing w:val="0"/>
      <w:lang w:eastAsia="ru-RU"/>
    </w:rPr>
  </w:style>
  <w:style w:type="paragraph" w:styleId="afffb">
    <w:name w:val="No Spacing"/>
    <w:uiPriority w:val="1"/>
    <w:qFormat/>
    <w:rsid w:val="007629F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758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3">
    <w:name w:val="Сетка таблицы1"/>
    <w:basedOn w:val="a5"/>
    <w:next w:val="afffa"/>
    <w:uiPriority w:val="59"/>
    <w:rsid w:val="00E243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5"/>
    <w:next w:val="afffa"/>
    <w:uiPriority w:val="59"/>
    <w:rsid w:val="00E2437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5"/>
    <w:next w:val="afffa"/>
    <w:uiPriority w:val="59"/>
    <w:rsid w:val="00C727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5"/>
    <w:next w:val="afffa"/>
    <w:uiPriority w:val="59"/>
    <w:rsid w:val="0052785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Balloon Text"/>
    <w:basedOn w:val="a1"/>
    <w:link w:val="afffd"/>
    <w:rsid w:val="00803DF8"/>
    <w:rPr>
      <w:rFonts w:ascii="Tahoma" w:hAnsi="Tahoma" w:cs="Tahoma"/>
      <w:sz w:val="16"/>
      <w:szCs w:val="16"/>
    </w:rPr>
  </w:style>
  <w:style w:type="character" w:customStyle="1" w:styleId="afffd">
    <w:name w:val="Текст выноски Знак"/>
    <w:basedOn w:val="a4"/>
    <w:link w:val="afffc"/>
    <w:rsid w:val="00803DF8"/>
    <w:rPr>
      <w:rFonts w:ascii="Tahoma" w:hAnsi="Tahoma" w:cs="Tahoma"/>
      <w:spacing w:val="-5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1;&#1083;&#1072;&#1085;&#1082;%20&#1087;&#1080;&#1089;&#1100;&#1084;&#1072;%20&#1091;&#1087;&#1088;&#1072;&#1074;&#1083;&#1077;&#1085;&#1080;&#1103;%20&#1076;&#1077;&#1083;&#1072;&#1084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управления делами</Template>
  <TotalTime>0</TotalTime>
  <Pages>2</Pages>
  <Words>326</Words>
  <Characters>2483</Characters>
  <Application>Microsoft Office Word</Application>
  <DocSecurity>0</DocSecurity>
  <PresentationFormat/>
  <Lines>57</Lines>
  <Paragraphs>14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2795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1900-12-31T21:00:00Z</cp:lastPrinted>
  <dcterms:created xsi:type="dcterms:W3CDTF">2025-10-07T05:51:00Z</dcterms:created>
  <dcterms:modified xsi:type="dcterms:W3CDTF">2025-10-07T05:51:00Z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