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2" w:type="pct"/>
        <w:tblLook w:val="01E0" w:firstRow="1" w:lastRow="1" w:firstColumn="1" w:lastColumn="1" w:noHBand="0" w:noVBand="0"/>
      </w:tblPr>
      <w:tblGrid>
        <w:gridCol w:w="6507"/>
        <w:gridCol w:w="4142"/>
      </w:tblGrid>
      <w:tr w:rsidR="003B1781" w:rsidRPr="0093299D" w:rsidTr="007547ED">
        <w:tc>
          <w:tcPr>
            <w:tcW w:w="3055" w:type="pct"/>
          </w:tcPr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 </w:t>
            </w:r>
          </w:p>
        </w:tc>
        <w:tc>
          <w:tcPr>
            <w:tcW w:w="1945" w:type="pct"/>
          </w:tcPr>
          <w:p w:rsidR="003B1781" w:rsidRPr="001001A7" w:rsidRDefault="003B1781" w:rsidP="007547ED">
            <w:pPr>
              <w:pStyle w:val="capu1"/>
              <w:spacing w:after="0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УТВЕРЖДЕНО</w:t>
            </w:r>
          </w:p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Указ Президента</w:t>
            </w:r>
            <w:r w:rsidRPr="001001A7">
              <w:rPr>
                <w:sz w:val="26"/>
                <w:szCs w:val="26"/>
              </w:rPr>
              <w:br/>
              <w:t>Республики Беларусь</w:t>
            </w:r>
            <w:r w:rsidRPr="001001A7">
              <w:rPr>
                <w:sz w:val="26"/>
                <w:szCs w:val="26"/>
              </w:rPr>
              <w:br/>
              <w:t>26.04.2010  № 200</w:t>
            </w:r>
          </w:p>
          <w:p w:rsidR="003B1781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Указ Президента Республики </w:t>
            </w:r>
            <w:r w:rsidR="0068219A">
              <w:rPr>
                <w:sz w:val="26"/>
                <w:szCs w:val="26"/>
              </w:rPr>
              <w:t xml:space="preserve">    </w:t>
            </w:r>
            <w:r w:rsidRPr="001001A7">
              <w:rPr>
                <w:sz w:val="26"/>
                <w:szCs w:val="26"/>
              </w:rPr>
              <w:t>Беларусь 19.04.2012 № 197</w:t>
            </w:r>
          </w:p>
          <w:p w:rsidR="007547ED" w:rsidRPr="001001A7" w:rsidRDefault="007547ED" w:rsidP="007547ED">
            <w:pPr>
              <w:pStyle w:val="cap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Республики Беларусь 13.05.2013 № 219</w:t>
            </w:r>
          </w:p>
        </w:tc>
      </w:tr>
    </w:tbl>
    <w:p w:rsidR="007547ED" w:rsidRPr="0000247A" w:rsidRDefault="0068219A" w:rsidP="007547ED">
      <w:pPr>
        <w:pStyle w:val="titleu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   </w:t>
      </w:r>
      <w:r w:rsidR="000024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D04256" w:rsidRPr="0000247A" w:rsidRDefault="00D04256" w:rsidP="00CE65AB">
      <w:pPr>
        <w:pStyle w:val="titleu"/>
        <w:spacing w:before="0" w:after="0" w:line="360" w:lineRule="auto"/>
        <w:jc w:val="right"/>
        <w:rPr>
          <w:b w:val="0"/>
          <w:sz w:val="26"/>
          <w:szCs w:val="26"/>
        </w:rPr>
      </w:pP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ПЕРЕЧЕНЬ</w:t>
      </w: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административных процедур, осуществляе</w:t>
      </w:r>
      <w:r w:rsidR="0068219A">
        <w:rPr>
          <w:b w:val="0"/>
          <w:sz w:val="28"/>
          <w:szCs w:val="28"/>
        </w:rPr>
        <w:t xml:space="preserve">мых </w:t>
      </w:r>
      <w:r w:rsidR="00323828">
        <w:rPr>
          <w:b w:val="0"/>
          <w:sz w:val="28"/>
          <w:szCs w:val="28"/>
        </w:rPr>
        <w:t>управлением</w:t>
      </w:r>
      <w:r w:rsidRPr="0093299D">
        <w:rPr>
          <w:b w:val="0"/>
          <w:sz w:val="28"/>
          <w:szCs w:val="28"/>
        </w:rPr>
        <w:t xml:space="preserve"> образования Волковысского районного исполнительного комитета по заявлениям граждан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164"/>
        <w:gridCol w:w="2357"/>
        <w:gridCol w:w="1252"/>
        <w:gridCol w:w="1764"/>
        <w:gridCol w:w="1522"/>
      </w:tblGrid>
      <w:tr w:rsidR="00323828" w:rsidRPr="00323828" w:rsidTr="00323828">
        <w:trPr>
          <w:trHeight w:val="20"/>
          <w:jc w:val="center"/>
        </w:trPr>
        <w:tc>
          <w:tcPr>
            <w:tcW w:w="1866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Наименование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административной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процедуры</w:t>
            </w:r>
          </w:p>
        </w:tc>
        <w:tc>
          <w:tcPr>
            <w:tcW w:w="2211" w:type="dxa"/>
            <w:vAlign w:val="center"/>
          </w:tcPr>
          <w:p w:rsidR="00323828" w:rsidRDefault="00323828" w:rsidP="00323828">
            <w:pPr>
              <w:pStyle w:val="table10"/>
              <w:jc w:val="center"/>
            </w:pPr>
            <w:r>
              <w:t>Государствен</w:t>
            </w:r>
            <w:r>
              <w:t>ный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>
              <w:t>орган (иная организация), в который гражданин должен обра</w:t>
            </w:r>
            <w:r>
              <w:t>титься</w:t>
            </w:r>
          </w:p>
        </w:tc>
        <w:tc>
          <w:tcPr>
            <w:tcW w:w="2409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Документы и (или)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 xml:space="preserve">сведения, представляемые </w:t>
            </w:r>
            <w:r w:rsidRPr="00323828">
              <w:rPr>
                <w:spacing w:val="-4"/>
              </w:rPr>
              <w:t>гражданином для осущест</w:t>
            </w:r>
            <w:r w:rsidRPr="00323828">
              <w:rPr>
                <w:spacing w:val="-4"/>
              </w:rPr>
              <w:softHyphen/>
            </w:r>
            <w:r w:rsidRPr="00323828">
              <w:t>вления административной процедуры*</w:t>
            </w:r>
          </w:p>
        </w:tc>
        <w:tc>
          <w:tcPr>
            <w:tcW w:w="1277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Размер платы,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взимаемой при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осуществлении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административной процедуры**</w:t>
            </w:r>
          </w:p>
        </w:tc>
        <w:tc>
          <w:tcPr>
            <w:tcW w:w="1801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Максимальный срок осуществления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административной процедуры</w:t>
            </w:r>
          </w:p>
        </w:tc>
        <w:tc>
          <w:tcPr>
            <w:tcW w:w="1554" w:type="dxa"/>
            <w:vAlign w:val="center"/>
          </w:tcPr>
          <w:p w:rsidR="00323828" w:rsidRPr="00323828" w:rsidRDefault="00323828" w:rsidP="00323828">
            <w:pPr>
              <w:pStyle w:val="table10"/>
              <w:ind w:left="-22" w:right="-109"/>
              <w:jc w:val="center"/>
            </w:pPr>
            <w:r w:rsidRPr="00323828">
              <w:t xml:space="preserve">Срок действия справки, другого </w:t>
            </w:r>
            <w:r w:rsidRPr="00323828">
              <w:rPr>
                <w:spacing w:val="-4"/>
              </w:rPr>
              <w:t>документа (ре</w:t>
            </w:r>
            <w:r>
              <w:t>шения), выдавае</w:t>
            </w:r>
            <w:r w:rsidRPr="00323828">
              <w:t xml:space="preserve">мых (принимаемого) при осуществлении </w:t>
            </w:r>
            <w:r w:rsidRPr="00323828">
              <w:br/>
              <w:t>административной процедуры</w:t>
            </w:r>
          </w:p>
        </w:tc>
      </w:tr>
    </w:tbl>
    <w:p w:rsidR="003B1781" w:rsidRPr="00323828" w:rsidRDefault="003B1781" w:rsidP="003B1781">
      <w:pPr>
        <w:rPr>
          <w:sz w:val="20"/>
          <w:szCs w:val="20"/>
        </w:rPr>
      </w:pPr>
    </w:p>
    <w:tbl>
      <w:tblPr>
        <w:tblW w:w="51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142"/>
        <w:gridCol w:w="2358"/>
        <w:gridCol w:w="1328"/>
        <w:gridCol w:w="1777"/>
        <w:gridCol w:w="1493"/>
      </w:tblGrid>
      <w:tr w:rsidR="00323828" w:rsidRPr="00323828" w:rsidTr="00736AC8">
        <w:trPr>
          <w:trHeight w:val="20"/>
          <w:tblHeader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1</w:t>
            </w:r>
          </w:p>
        </w:tc>
        <w:tc>
          <w:tcPr>
            <w:tcW w:w="2142" w:type="dxa"/>
          </w:tcPr>
          <w:p w:rsidR="00323828" w:rsidRPr="00323828" w:rsidRDefault="00323828" w:rsidP="003B1781">
            <w:pPr>
              <w:pStyle w:val="table10"/>
              <w:jc w:val="center"/>
            </w:pP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3B1781">
            <w:pPr>
              <w:pStyle w:val="table10"/>
              <w:jc w:val="center"/>
            </w:pPr>
            <w:r w:rsidRPr="00323828">
              <w:t>2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3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4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5</w:t>
            </w: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6806B5">
            <w:pPr>
              <w:pStyle w:val="table10"/>
              <w:jc w:val="both"/>
            </w:pPr>
            <w:r w:rsidRPr="00323828"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</w:t>
            </w:r>
            <w:proofErr w:type="gramStart"/>
            <w:r w:rsidRPr="00323828">
              <w:t>признанные  недееспособными</w:t>
            </w:r>
            <w:proofErr w:type="gramEnd"/>
            <w:r w:rsidRPr="00323828">
              <w:t xml:space="preserve"> или ограниченные в дееспособности судом, либо жилого помещения, закреплённого за детьми-сиротами или детьми, оставшимися без попечения родителей, либо жилого </w:t>
            </w:r>
            <w:r w:rsidRPr="00323828">
              <w:lastRenderedPageBreak/>
              <w:t>помещения, принадлежащего несовершеннолетним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lastRenderedPageBreak/>
              <w:t>Управление образования Волковысского районного исполнительного коми</w:t>
            </w:r>
            <w:r>
              <w:t xml:space="preserve">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>технический паспорт и документ, подтверждающий право собственности на отчуждаемое жилое помещение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технический паспорт 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</w:t>
            </w:r>
            <w:r w:rsidRPr="00323828">
              <w:lastRenderedPageBreak/>
              <w:t>положении либо нуждающимся в государственной защите, или гражданина, признанного недееспособным или ограниченного в дееспособности судом, ребенка сироты или ребенка, оставшегося без попечения родителей, несовершеннолетнего  на жилое помещение, в котором указанные лица будут проживать после совершения сделки – в случае наличия такого жилого помещения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будут проживать после совершения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 приобретения законным представителем другого жилого помещения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</w:t>
            </w:r>
            <w:r w:rsidRPr="00323828">
              <w:lastRenderedPageBreak/>
              <w:t xml:space="preserve">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 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 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документ, подтверждающий факт признания гражданина находящимся в социально опасном положении или </w:t>
            </w:r>
            <w:r w:rsidRPr="00323828">
              <w:lastRenderedPageBreak/>
              <w:t>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>документ, подтверждающий факт признания гражданина находящимся в социально опасном положении или нуждающимся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 xml:space="preserve">15 </w:t>
            </w:r>
            <w:proofErr w:type="gramStart"/>
            <w:r w:rsidRPr="00323828">
              <w:t>дней  со</w:t>
            </w:r>
            <w:proofErr w:type="gramEnd"/>
            <w:r w:rsidRPr="00323828">
              <w:t xml:space="preserve"> дня подачи заявления, а в случае запроса документов и (или) сведений от других государственных органов, иных </w:t>
            </w:r>
            <w:proofErr w:type="spellStart"/>
            <w:r w:rsidRPr="00323828">
              <w:t>организа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ций</w:t>
            </w:r>
            <w:proofErr w:type="spellEnd"/>
            <w:r w:rsidRPr="00323828">
              <w:t xml:space="preserve">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36AC8" w:rsidRPr="00323828" w:rsidTr="001F0D47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5402C7">
            <w:pPr>
              <w:pStyle w:val="table10"/>
              <w:spacing w:before="12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>ПЕРЕЧЕНЬ</w:t>
            </w:r>
            <w:r w:rsidRPr="00323828">
              <w:rPr>
                <w:b/>
                <w:bCs/>
                <w:color w:val="000000"/>
              </w:rPr>
              <w:br/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736AC8" w:rsidRPr="00323828" w:rsidTr="00736AC8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36AC8" w:rsidRPr="00323828" w:rsidRDefault="00736AC8" w:rsidP="005402C7">
                  <w:pPr>
                    <w:spacing w:before="120" w:after="120" w:line="280" w:lineRule="atLeast"/>
                    <w:ind w:left="45" w:right="45"/>
                    <w:rPr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color w:val="000000"/>
                      <w:sz w:val="20"/>
                      <w:szCs w:val="20"/>
                    </w:rPr>
                    <w:t>•справка о месте жительства и составе семьи или копия лицевого счета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•информация, подтверждающая соответствие приобретаемого жилого помещения типовым потребительским качествам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•документы, послужившие основанием для осуществления государственной регистрации запрета на отчуждение жилого помещения,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 xml:space="preserve">•согласие на отчуждение жилого помещения законного представителя несовершеннолетнего, находящегося в детском </w:t>
                  </w:r>
                  <w:proofErr w:type="spellStart"/>
                  <w:r w:rsidRPr="00323828">
                    <w:rPr>
                      <w:color w:val="000000"/>
                      <w:sz w:val="20"/>
                      <w:szCs w:val="20"/>
                    </w:rPr>
                    <w:t>интернатном</w:t>
                  </w:r>
                  <w:proofErr w:type="spellEnd"/>
                  <w:r w:rsidRPr="00323828">
                    <w:rPr>
                      <w:color w:val="000000"/>
                      <w:sz w:val="20"/>
                      <w:szCs w:val="20"/>
                    </w:rPr>
                    <w:t xml:space="preserve"> учреждении, воспитывающегося в опекунской семье, приемной семье, детском доме семейного типа,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</w:t>
                  </w: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36AC8" w:rsidRPr="00323828" w:rsidRDefault="00736AC8" w:rsidP="005402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6AC8" w:rsidRPr="00323828" w:rsidRDefault="00736AC8" w:rsidP="005402C7">
            <w:pPr>
              <w:pStyle w:val="table10"/>
              <w:spacing w:before="120"/>
              <w:jc w:val="center"/>
            </w:pP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both"/>
            </w:pPr>
            <w:r w:rsidRPr="00323828">
              <w:t xml:space="preserve">1.1.4. о даче согласия на залог жилого помещения, в котором проживают несовершеннолетние либо принадлежащего </w:t>
            </w:r>
            <w:r w:rsidRPr="00323828">
              <w:lastRenderedPageBreak/>
              <w:t>несовершеннолетним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lastRenderedPageBreak/>
              <w:t>Управление образования Волковысского районного исполнительного коми</w:t>
            </w:r>
            <w:r>
              <w:t xml:space="preserve">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технический </w:t>
            </w:r>
            <w:r w:rsidR="00736AC8" w:rsidRPr="00323828">
              <w:t>паспорт и</w:t>
            </w:r>
            <w:r w:rsidRPr="00323828">
              <w:t xml:space="preserve"> документ, подтверждающий право собственности на жилое помещение, являющееся предметом залога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lastRenderedPageBreak/>
              <w:t>свидетельства о рождении несовершеннолетних детей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кредитный договор – в случае обеспечения залогом кредитного договора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1 месяц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36AC8" w:rsidRPr="00323828" w:rsidTr="003C2E48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A41FC7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 xml:space="preserve">ПЕРЕЧЕНЬ </w:t>
            </w:r>
          </w:p>
          <w:p w:rsidR="00736AC8" w:rsidRPr="00323828" w:rsidRDefault="00736AC8" w:rsidP="00A41FC7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736AC8" w:rsidRPr="00323828" w:rsidRDefault="00736AC8" w:rsidP="008726CD">
            <w:pPr>
              <w:pStyle w:val="table10"/>
              <w:spacing w:before="120"/>
              <w:jc w:val="both"/>
            </w:pPr>
            <w:r w:rsidRPr="00323828">
              <w:rPr>
                <w:color w:val="000000"/>
              </w:rPr>
              <w:t>•справка о месте жительства и составе семьи или копия лицевого счета</w:t>
            </w: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both"/>
            </w:pPr>
            <w:r w:rsidRPr="00323828">
              <w:t>4.1. Выдача акта обследования условий жизни кандидата в усыновители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t>Управление образования Волковысского районного исполнительного коми</w:t>
            </w:r>
            <w:r>
              <w:t xml:space="preserve">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паспорт </w:t>
            </w:r>
            <w:r w:rsidR="00736AC8" w:rsidRPr="00323828">
              <w:t>или иной</w:t>
            </w:r>
            <w:r w:rsidRPr="00323828">
              <w:t xml:space="preserve"> документ, удостоверяющий личность кандидата в усыновители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свидетельство о заключении брака кандидата в усыновители – в случае усыновления ребенка лицом, состоящим в браке</w:t>
            </w:r>
          </w:p>
          <w:p w:rsidR="00323828" w:rsidRPr="00323828" w:rsidRDefault="00323828" w:rsidP="00297F58">
            <w:pPr>
              <w:pStyle w:val="table10"/>
              <w:jc w:val="both"/>
            </w:pPr>
            <w:proofErr w:type="gramStart"/>
            <w:r w:rsidRPr="00323828">
              <w:t>письменное  согласие</w:t>
            </w:r>
            <w:proofErr w:type="gramEnd"/>
            <w:r w:rsidRPr="00323828">
              <w:t xml:space="preserve"> одного из супругов на усыновление – в случае усыновления ребенка другим супругом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медицинская </w:t>
            </w:r>
            <w:proofErr w:type="gramStart"/>
            <w:r w:rsidRPr="00323828">
              <w:t>справка  о</w:t>
            </w:r>
            <w:proofErr w:type="gramEnd"/>
            <w:r w:rsidRPr="00323828">
              <w:t xml:space="preserve"> состоянии здоровья кандидата в усыновители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справка о </w:t>
            </w:r>
            <w:proofErr w:type="gramStart"/>
            <w:r w:rsidRPr="00323828">
              <w:t>месте  работы</w:t>
            </w:r>
            <w:proofErr w:type="gramEnd"/>
            <w:r w:rsidRPr="00323828">
              <w:t>, службы и занимаемой должности кандидата в усыновители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сведения </w:t>
            </w:r>
            <w:proofErr w:type="gramStart"/>
            <w:r w:rsidRPr="00323828">
              <w:t>о  доходе</w:t>
            </w:r>
            <w:proofErr w:type="gramEnd"/>
            <w:r w:rsidRPr="00323828">
              <w:t xml:space="preserve"> кандидата в усыновители за предшествующий усыновлению год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 – в случае его усыновления постоянно проживающими на территории Республики Беларусь гражданами Республики Беларусь, иностранными </w:t>
            </w:r>
            <w:r w:rsidRPr="00323828">
              <w:lastRenderedPageBreak/>
              <w:t>гражданами или лицами без гражданства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 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 xml:space="preserve">1 </w:t>
            </w:r>
            <w:r w:rsidR="00736AC8" w:rsidRPr="00323828">
              <w:t>месяц со</w:t>
            </w:r>
            <w:r w:rsidRPr="00323828">
              <w:t xml:space="preserve">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1 год</w:t>
            </w:r>
          </w:p>
        </w:tc>
      </w:tr>
      <w:tr w:rsidR="00736AC8" w:rsidRPr="00323828" w:rsidTr="00BE70D4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F976C4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 xml:space="preserve">ПЕРЕЧЕНЬ </w:t>
            </w:r>
          </w:p>
          <w:p w:rsidR="00736AC8" w:rsidRPr="00323828" w:rsidRDefault="00736AC8" w:rsidP="00F976C4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736AC8" w:rsidRPr="00323828" w:rsidRDefault="00736AC8" w:rsidP="00F976C4">
            <w:pPr>
              <w:pStyle w:val="table10"/>
              <w:spacing w:before="120"/>
            </w:pPr>
            <w:r w:rsidRPr="00323828">
              <w:rPr>
                <w:color w:val="000000"/>
              </w:rPr>
              <w:t>•сведения об отсутствии судимости у кандидата в усыновители;</w:t>
            </w:r>
            <w:r w:rsidRPr="00323828">
              <w:rPr>
                <w:color w:val="000000"/>
              </w:rPr>
              <w:br/>
              <w:t>•сведения о том, лишался ли кандидат в усыновители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дееспособным;</w:t>
            </w:r>
            <w:r w:rsidRPr="00323828">
              <w:rPr>
                <w:color w:val="000000"/>
              </w:rPr>
              <w:br/>
              <w:t>•сведения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обязанностей;</w:t>
            </w:r>
            <w:r w:rsidRPr="00323828">
              <w:rPr>
                <w:color w:val="000000"/>
              </w:rPr>
              <w:br/>
              <w:t>•копия документа, подтверждающего право собственности на жилое помещение или право владения и пользования жилым помещением кандидата в усыновители;</w:t>
            </w:r>
            <w:r w:rsidRPr="00323828">
              <w:rPr>
                <w:color w:val="000000"/>
              </w:rPr>
              <w:br/>
              <w:t>•сведения о состоянии пожарной безопасности жилого помещения, находящегося в собственности или во владении и пользовании кандидата в усыновители;</w:t>
            </w:r>
            <w:r w:rsidRPr="00323828">
              <w:rPr>
                <w:color w:val="000000"/>
              </w:rPr>
              <w:br/>
              <w:t>•справка о месте жительства и составе семьи или копия лицевого счета.</w:t>
            </w: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both"/>
            </w:pPr>
            <w:r w:rsidRPr="00323828">
              <w:t xml:space="preserve">4.2. Назначение ежемесячных денежных выплат на содержание усыновлен </w:t>
            </w:r>
            <w:proofErr w:type="spellStart"/>
            <w:r w:rsidRPr="00323828">
              <w:t>ных</w:t>
            </w:r>
            <w:proofErr w:type="spellEnd"/>
            <w:r w:rsidRPr="00323828">
              <w:t xml:space="preserve"> детей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t>Управление образования Волковысского районного исполнительного коми</w:t>
            </w:r>
            <w:r>
              <w:t xml:space="preserve">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паспорт </w:t>
            </w:r>
            <w:r w:rsidR="00736AC8" w:rsidRPr="00323828">
              <w:t>или иной</w:t>
            </w:r>
            <w:r w:rsidRPr="00323828">
              <w:t xml:space="preserve"> документ, удостоверяющий личность усыновителя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свидетельства о рождении несовершеннолетних детей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копия </w:t>
            </w:r>
            <w:proofErr w:type="gramStart"/>
            <w:r w:rsidRPr="00323828">
              <w:t>решения  суда</w:t>
            </w:r>
            <w:proofErr w:type="gramEnd"/>
            <w:r w:rsidRPr="00323828">
              <w:t xml:space="preserve"> об усыновлении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копия приказа об отпуске -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 xml:space="preserve">бесплатно 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15 дней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-</w:t>
            </w:r>
          </w:p>
        </w:tc>
      </w:tr>
      <w:tr w:rsidR="00736AC8" w:rsidRPr="00323828" w:rsidTr="00535407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594398">
            <w:pPr>
              <w:pStyle w:val="table10"/>
              <w:spacing w:before="120"/>
              <w:jc w:val="center"/>
              <w:rPr>
                <w:b/>
              </w:rPr>
            </w:pPr>
            <w:r w:rsidRPr="00323828">
              <w:rPr>
                <w:b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36AC8" w:rsidRPr="00323828" w:rsidRDefault="00736AC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</w:pPr>
            <w:r w:rsidRPr="00323828">
              <w:t>Информация о месте нахождения братьев и сестер ребенка (если они имеются);</w:t>
            </w:r>
          </w:p>
          <w:p w:rsidR="00736AC8" w:rsidRPr="00323828" w:rsidRDefault="00736AC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</w:pPr>
            <w:r w:rsidRPr="00323828">
              <w:t>Выписка из лицевого счета или справка о составе семьи с места жительства усыновителей;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7A2F2C">
              <w:t xml:space="preserve">4.3. Принятие решения об установлении опеки </w:t>
            </w:r>
            <w:r w:rsidRPr="007A2F2C">
              <w:lastRenderedPageBreak/>
              <w:t>(попечительства) над</w:t>
            </w:r>
          </w:p>
        </w:tc>
        <w:tc>
          <w:tcPr>
            <w:tcW w:w="2142" w:type="dxa"/>
          </w:tcPr>
          <w:p w:rsidR="003F1230" w:rsidRDefault="003F1230" w:rsidP="003F1230">
            <w:pPr>
              <w:pStyle w:val="table10"/>
              <w:jc w:val="both"/>
            </w:pPr>
            <w:r>
              <w:lastRenderedPageBreak/>
              <w:t xml:space="preserve">Служба «Одно окно» Волковысского районного </w:t>
            </w:r>
            <w:r>
              <w:lastRenderedPageBreak/>
              <w:t xml:space="preserve">исполнительного комитета </w:t>
            </w:r>
          </w:p>
          <w:p w:rsidR="007A2F2C" w:rsidRDefault="003F1230" w:rsidP="003F123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Default="007A2F2C" w:rsidP="007A2F2C">
            <w:pPr>
              <w:pStyle w:val="table10"/>
              <w:jc w:val="both"/>
            </w:pPr>
            <w:r w:rsidRPr="007A2F2C">
              <w:lastRenderedPageBreak/>
              <w:t>заявление</w:t>
            </w:r>
          </w:p>
          <w:p w:rsidR="007A2F2C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7A2F2C">
              <w:t xml:space="preserve">паспорт </w:t>
            </w:r>
            <w:r w:rsidR="00160A32" w:rsidRPr="007A2F2C">
              <w:t>или иной</w:t>
            </w:r>
            <w:r w:rsidRPr="007A2F2C">
              <w:t xml:space="preserve"> документ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7A2F2C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Default="007A2F2C" w:rsidP="007A2F2C">
            <w:pPr>
              <w:pStyle w:val="table101"/>
              <w:spacing w:before="120"/>
            </w:pPr>
            <w:r>
              <w:t xml:space="preserve">15 дней со дня подачи заявления, а в </w:t>
            </w:r>
            <w:r>
              <w:lastRenderedPageBreak/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Default="007A2F2C" w:rsidP="007A2F2C">
            <w:pPr>
              <w:pStyle w:val="table101"/>
              <w:spacing w:before="120"/>
            </w:pPr>
            <w:r>
              <w:lastRenderedPageBreak/>
              <w:t>бессрочно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паспорт </w:t>
            </w:r>
            <w:proofErr w:type="gramStart"/>
            <w:r w:rsidRPr="00323828">
              <w:t>или  иной</w:t>
            </w:r>
            <w:proofErr w:type="gramEnd"/>
            <w:r w:rsidRPr="00323828">
              <w:t xml:space="preserve"> документ, удостоверяющий личность кандидата в опекуны (попечители)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автобиография кандидата в опекуны (попечители)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одна фотография заявителя размером 30х40 мм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медицинские </w:t>
            </w:r>
            <w:proofErr w:type="gramStart"/>
            <w:r w:rsidRPr="00323828">
              <w:t>справки  о</w:t>
            </w:r>
            <w:proofErr w:type="gramEnd"/>
            <w:r w:rsidRPr="00323828">
              <w:t xml:space="preserve"> состоянии здоровья кандидата в опекуны (попечители), а также членов семьи кандидата в опекуны (попечители)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документы, подтверждающие отсутствие у ребенка родителей либо наличие другого основания назначения опеки (попечительства)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 проживающий (находящийся) на </w:t>
            </w:r>
            <w:r w:rsidRPr="00323828">
              <w:lastRenderedPageBreak/>
              <w:t xml:space="preserve">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    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 убежище  в Республике Беларусь)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свидетельство о заключении брака – в случае, если кандидат в опекуны (попечители) состоит в браке</w:t>
            </w:r>
          </w:p>
          <w:p w:rsidR="007A2F2C" w:rsidRPr="00323828" w:rsidRDefault="007A2F2C" w:rsidP="007A2F2C">
            <w:pPr>
              <w:pStyle w:val="table10"/>
              <w:spacing w:line="240" w:lineRule="atLeast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1 месяц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до достижения ребенком (детьми) 18-летнего возраста</w:t>
            </w:r>
          </w:p>
        </w:tc>
      </w:tr>
      <w:tr w:rsidR="007A2F2C" w:rsidRPr="00323828" w:rsidTr="000F77C0">
        <w:trPr>
          <w:trHeight w:val="20"/>
        </w:trPr>
        <w:tc>
          <w:tcPr>
            <w:tcW w:w="10925" w:type="dxa"/>
            <w:gridSpan w:val="6"/>
          </w:tcPr>
          <w:p w:rsidR="003F1230" w:rsidRDefault="003F1230" w:rsidP="007A2F2C">
            <w:pPr>
              <w:pStyle w:val="table10"/>
              <w:rPr>
                <w:b/>
                <w:bCs/>
                <w:color w:val="000000"/>
              </w:rPr>
            </w:pPr>
          </w:p>
          <w:p w:rsidR="003F1230" w:rsidRDefault="003F1230" w:rsidP="007A2F2C">
            <w:pPr>
              <w:pStyle w:val="table10"/>
              <w:rPr>
                <w:b/>
                <w:bCs/>
                <w:color w:val="000000"/>
              </w:rPr>
            </w:pPr>
          </w:p>
          <w:p w:rsidR="007A2F2C" w:rsidRPr="00323828" w:rsidRDefault="007A2F2C" w:rsidP="007A2F2C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 xml:space="preserve">ПЕРЕЧЕНЬ </w:t>
            </w:r>
          </w:p>
          <w:p w:rsidR="007A2F2C" w:rsidRPr="00323828" w:rsidRDefault="007A2F2C" w:rsidP="007A2F2C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7A2F2C" w:rsidRPr="00323828" w:rsidTr="00F976C4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color w:val="000000"/>
                      <w:sz w:val="20"/>
                      <w:szCs w:val="20"/>
                    </w:rPr>
                    <w:t>•сведения 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при необходимости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•справка о месте работы, службы и занимаемой должности кандидата в опекуны (попечители)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•копия документа, подтверждающего право собственности на жилое помещение или право владения и пользования жилым помещением кандидата в опекуны (попечители)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•сведения о состоянии пожарной безопасности жилого помещения, находящегося в собственности или во владении и пользовании кандидата в опекуны (попечители)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•копия лицевого счета или справка о месте жительства и составе семьи кандидата в опекуны (попечители)</w:t>
                  </w: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2F2C" w:rsidRPr="00323828" w:rsidRDefault="007A2F2C" w:rsidP="007A2F2C">
            <w:pPr>
              <w:pStyle w:val="table10"/>
              <w:spacing w:before="120"/>
              <w:jc w:val="both"/>
            </w:pP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паспорт или иной документ, удостоверяющий личность родителя, опекуна (попечителя)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копии документов, подтверждающих принадлежность имущества ребенку, подопечному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копия кредитного договора – в случае сдачи имущества ребенка, подопечного в залог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A2F2C" w:rsidRPr="00323828" w:rsidTr="00C7167D">
        <w:trPr>
          <w:trHeight w:val="20"/>
        </w:trPr>
        <w:tc>
          <w:tcPr>
            <w:tcW w:w="10925" w:type="dxa"/>
            <w:gridSpan w:val="6"/>
          </w:tcPr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7A2F2C" w:rsidRPr="00323828" w:rsidTr="00745D8F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b/>
                      <w:color w:val="000000"/>
                      <w:sz w:val="20"/>
                      <w:szCs w:val="20"/>
                    </w:rPr>
                    <w:t xml:space="preserve">Перечень документов и (или) сведений, </w:t>
                  </w:r>
                  <w:r w:rsidRPr="0032382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самостоятельно запрашиваемых местными </w:t>
                  </w:r>
                </w:p>
                <w:p w:rsidR="007A2F2C" w:rsidRPr="00323828" w:rsidRDefault="007A2F2C" w:rsidP="007A2F2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исполнительными    и распорядительными органами при осуществлении </w:t>
                  </w:r>
                </w:p>
                <w:p w:rsidR="007A2F2C" w:rsidRPr="00323828" w:rsidRDefault="007A2F2C" w:rsidP="007A2F2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административных процедур по заявлению граждан</w:t>
                  </w:r>
                </w:p>
                <w:tbl>
                  <w:tblPr>
                    <w:tblW w:w="175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6"/>
                    <w:gridCol w:w="4984"/>
                  </w:tblGrid>
                  <w:tr w:rsidR="007A2F2C" w:rsidRPr="00323828" w:rsidTr="00863DE3">
                    <w:trPr>
                      <w:trHeight w:val="240"/>
                    </w:trPr>
                    <w:tc>
                      <w:tcPr>
                        <w:tcW w:w="12596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7A2F2C" w:rsidRPr="00323828" w:rsidRDefault="007A2F2C" w:rsidP="007A2F2C">
                        <w:pPr>
                          <w:spacing w:before="120" w:after="45" w:line="200" w:lineRule="atLeast"/>
                          <w:ind w:left="45" w:right="4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23828">
                          <w:rPr>
                            <w:color w:val="000000"/>
                            <w:sz w:val="20"/>
                            <w:szCs w:val="20"/>
                          </w:rPr>
                          <w:t>•копия лицевого счета или справка о месте жительства и составе семьи ребенка, подопечного</w:t>
                        </w:r>
                      </w:p>
                    </w:tc>
                    <w:tc>
                      <w:tcPr>
                        <w:tcW w:w="4984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7A2F2C" w:rsidRPr="00323828" w:rsidRDefault="007A2F2C" w:rsidP="007A2F2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2F2C" w:rsidRPr="00323828" w:rsidRDefault="007A2F2C" w:rsidP="007A2F2C">
            <w:pPr>
              <w:pStyle w:val="table10"/>
              <w:spacing w:before="120"/>
              <w:ind w:left="720"/>
              <w:jc w:val="both"/>
            </w:pP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паспорт </w:t>
            </w:r>
            <w:proofErr w:type="gramStart"/>
            <w:r w:rsidRPr="00323828">
              <w:t>или  иной</w:t>
            </w:r>
            <w:proofErr w:type="gramEnd"/>
            <w:r w:rsidRPr="00323828">
              <w:t xml:space="preserve"> документ, удостоверяющий личность кандидата в приемные родители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свидетельство о заключении брака – в случае, если кандидат в приемные родители состоит в браке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медицинские </w:t>
            </w:r>
            <w:proofErr w:type="gramStart"/>
            <w:r w:rsidRPr="00323828">
              <w:t>справки  о</w:t>
            </w:r>
            <w:proofErr w:type="gramEnd"/>
            <w:r w:rsidRPr="00323828">
              <w:t xml:space="preserve"> состоянии здоровья кандидата в приемные родители, а также членов семьи кандидата в приемные родители 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сведения </w:t>
            </w:r>
            <w:proofErr w:type="gramStart"/>
            <w:r w:rsidRPr="00323828">
              <w:t>о  доходе</w:t>
            </w:r>
            <w:proofErr w:type="gramEnd"/>
            <w:r w:rsidRPr="00323828">
              <w:t xml:space="preserve"> за предшествующий передаче ребенка (детей) в приемную семью год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 </w:t>
            </w:r>
            <w:proofErr w:type="gramStart"/>
            <w:r w:rsidRPr="00323828">
              <w:t>месяц  со</w:t>
            </w:r>
            <w:proofErr w:type="gramEnd"/>
            <w:r w:rsidRPr="00323828">
              <w:t xml:space="preserve">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до достижения ребенком (детьми) 18-летнего возраста</w:t>
            </w:r>
          </w:p>
        </w:tc>
      </w:tr>
      <w:tr w:rsidR="007A2F2C" w:rsidRPr="00323828" w:rsidTr="005E2788">
        <w:trPr>
          <w:trHeight w:val="20"/>
        </w:trPr>
        <w:tc>
          <w:tcPr>
            <w:tcW w:w="10925" w:type="dxa"/>
            <w:gridSpan w:val="6"/>
          </w:tcPr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color w:val="000000"/>
                <w:sz w:val="20"/>
                <w:szCs w:val="20"/>
              </w:rPr>
              <w:lastRenderedPageBreak/>
              <w:t xml:space="preserve">Перечень документов и (или) сведений, </w:t>
            </w: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самостоятельно запрашиваемых местными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исполнительными    и распорядительными органами при осуществлении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>административных процедур по заявлению граждан</w:t>
            </w:r>
          </w:p>
          <w:p w:rsidR="007A2F2C" w:rsidRPr="00323828" w:rsidRDefault="007A2F2C" w:rsidP="007A2F2C">
            <w:pPr>
              <w:pStyle w:val="table10"/>
            </w:pPr>
            <w:r w:rsidRPr="00323828">
              <w:rPr>
                <w:color w:val="000000"/>
              </w:rPr>
              <w:t>•копия документа, подтверждающего право собственности на жилое помещение или право владения и пользования жилым помещением кандидата в приемную семью</w:t>
            </w:r>
            <w:r w:rsidRPr="00323828">
              <w:rPr>
                <w:color w:val="000000"/>
              </w:rPr>
              <w:br/>
              <w:t>•сведения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  <w:r w:rsidRPr="00323828">
              <w:rPr>
                <w:color w:val="000000"/>
              </w:rPr>
              <w:br/>
              <w:t>•справки о месте работы, службы и занимаемой должности кандидатов в приемные родители</w:t>
            </w:r>
            <w:r w:rsidRPr="00323828">
              <w:rPr>
                <w:color w:val="000000"/>
              </w:rPr>
              <w:br/>
              <w:t>•сведения о доходах кандидатов в приемные родители</w:t>
            </w:r>
            <w:r w:rsidRPr="00323828">
              <w:rPr>
                <w:color w:val="000000"/>
              </w:rPr>
              <w:br/>
              <w:t>•сведения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  <w:r w:rsidRPr="00323828">
              <w:rPr>
                <w:color w:val="000000"/>
              </w:rPr>
              <w:br/>
              <w:t>•сведения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323828">
              <w:rPr>
                <w:color w:val="000000"/>
              </w:rPr>
              <w:br/>
              <w:t>•сведения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  <w:r w:rsidRPr="00323828">
              <w:rPr>
                <w:color w:val="000000"/>
              </w:rPr>
              <w:br/>
              <w:t>•копия лицевого счета или справка о месте жительства и составе семьи кандидата в приемные родители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4.7. Принятие решения о создании детского дома семейного типа</w:t>
            </w: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3686" w:type="dxa"/>
            <w:gridSpan w:val="2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паспорт или иной документ, удостоверяющий личность кандидата в родители-воспитатели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свидетельство о заключении брака – в случае, если кандидат в родители-воспитатели состоит в браке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медицинская </w:t>
            </w:r>
            <w:proofErr w:type="gramStart"/>
            <w:r w:rsidRPr="00323828">
              <w:t>справка  о</w:t>
            </w:r>
            <w:proofErr w:type="gramEnd"/>
            <w:r w:rsidRPr="00323828">
              <w:t xml:space="preserve"> состоянии здоровья кандидата в родители-воспитатели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документ об образовании, документ об обучении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письменное согласие совершеннолетних членов семьи кандидата в родители-воспитатели, проживающих совместно с ним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сведения о доходе за предшествующий образованию детского дома семейного типа год</w:t>
            </w:r>
          </w:p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 </w:t>
            </w:r>
            <w:proofErr w:type="gramStart"/>
            <w:r w:rsidRPr="00323828">
              <w:t>месяц  со</w:t>
            </w:r>
            <w:proofErr w:type="gramEnd"/>
            <w:r w:rsidRPr="00323828">
              <w:t xml:space="preserve">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бессрочно</w:t>
            </w:r>
          </w:p>
        </w:tc>
      </w:tr>
      <w:tr w:rsidR="007A2F2C" w:rsidRPr="00323828" w:rsidTr="00C26C97">
        <w:trPr>
          <w:trHeight w:val="20"/>
        </w:trPr>
        <w:tc>
          <w:tcPr>
            <w:tcW w:w="10925" w:type="dxa"/>
            <w:gridSpan w:val="6"/>
          </w:tcPr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color w:val="000000"/>
                <w:sz w:val="20"/>
                <w:szCs w:val="20"/>
              </w:rPr>
              <w:t xml:space="preserve">Перечень документов и (или) сведений, </w:t>
            </w: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самостоятельно запрашиваемых местными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исполнительными    и распорядительными органами при осуществлении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>административных процедур по заявлению граждан</w:t>
            </w:r>
          </w:p>
          <w:p w:rsidR="007A2F2C" w:rsidRPr="00323828" w:rsidRDefault="007A2F2C" w:rsidP="007A2F2C">
            <w:pPr>
              <w:pStyle w:val="table10"/>
              <w:spacing w:before="120"/>
            </w:pPr>
            <w:r w:rsidRPr="00323828">
              <w:rPr>
                <w:color w:val="000000"/>
              </w:rPr>
              <w:t>•справка о месте работы, службы и занимаемой должности кандидата в родители-воспитатели</w:t>
            </w:r>
            <w:r w:rsidRPr="00323828">
              <w:rPr>
                <w:color w:val="000000"/>
              </w:rPr>
              <w:br/>
              <w:t>•сведения о доходах за предшествующий созданию детского дома семейного типа год кандидата в родители-воспитатели</w:t>
            </w:r>
            <w:r w:rsidRPr="00323828">
              <w:rPr>
                <w:color w:val="000000"/>
              </w:rPr>
              <w:br/>
              <w:t>•сведения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  <w:r w:rsidRPr="00323828">
              <w:rPr>
                <w:color w:val="000000"/>
              </w:rPr>
              <w:br/>
              <w:t>•сведения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323828">
              <w:rPr>
                <w:color w:val="000000"/>
              </w:rPr>
              <w:br/>
              <w:t>•сведения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  <w:r w:rsidRPr="00323828">
              <w:rPr>
                <w:color w:val="000000"/>
              </w:rPr>
              <w:br/>
              <w:t>•сведения о состоянии пожарной безопасности жилого помещения, в котором создается детский дом семейного типа</w:t>
            </w:r>
            <w:r w:rsidRPr="00323828">
              <w:rPr>
                <w:color w:val="000000"/>
              </w:rPr>
              <w:br/>
              <w:t>•копия лицевого счета или справка о месте жительства и составе семьи кандидата в родители-воспитатели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lastRenderedPageBreak/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свидетельство о рождении несовершеннолетнего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письменное согласие несовершеннолетнего, достигшего 10 лет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15 </w:t>
            </w:r>
            <w:proofErr w:type="gramStart"/>
            <w:r w:rsidRPr="00323828">
              <w:t>дней  со</w:t>
            </w:r>
            <w:proofErr w:type="gramEnd"/>
            <w:r w:rsidRPr="00323828">
              <w:t xml:space="preserve">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4.10. Принятие решения об объявлении несовершеннолетнего полностью </w:t>
            </w:r>
            <w:proofErr w:type="spellStart"/>
            <w:r w:rsidRPr="00323828">
              <w:t>дееспособ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ным</w:t>
            </w:r>
            <w:proofErr w:type="spellEnd"/>
            <w:r w:rsidRPr="00323828">
              <w:t xml:space="preserve"> (</w:t>
            </w:r>
            <w:proofErr w:type="spellStart"/>
            <w:r w:rsidRPr="00323828">
              <w:t>эмансипа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ция</w:t>
            </w:r>
            <w:proofErr w:type="spellEnd"/>
            <w:r w:rsidRPr="00323828">
              <w:t>)</w:t>
            </w: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несовершеннолетнего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свидетельство о рождении несовершеннолетнего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письменное согласие родителей (других законных представителей)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трудовой договор (контракт) с несовершеннолетним либо иное подтверждение его трудовой или </w:t>
            </w:r>
            <w:r w:rsidRPr="00323828">
              <w:lastRenderedPageBreak/>
              <w:t>предпринимательской деятельности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15 </w:t>
            </w:r>
            <w:proofErr w:type="gramStart"/>
            <w:r w:rsidRPr="00323828">
              <w:t>дней  со</w:t>
            </w:r>
            <w:proofErr w:type="gramEnd"/>
            <w:r w:rsidRPr="00323828">
              <w:t xml:space="preserve"> дня подачи заявления,  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бессрочно</w:t>
            </w:r>
          </w:p>
        </w:tc>
      </w:tr>
      <w:tr w:rsidR="007A2F2C" w:rsidRPr="00323828" w:rsidTr="006C741C">
        <w:trPr>
          <w:trHeight w:val="20"/>
        </w:trPr>
        <w:tc>
          <w:tcPr>
            <w:tcW w:w="10925" w:type="dxa"/>
            <w:gridSpan w:val="6"/>
          </w:tcPr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color w:val="000000"/>
                <w:sz w:val="20"/>
                <w:szCs w:val="20"/>
              </w:rPr>
              <w:lastRenderedPageBreak/>
              <w:t xml:space="preserve">Перечень документов и (или) сведений, </w:t>
            </w: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самостоятельно запрашиваемых местными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исполнительными    и распорядительными органами при осуществлении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>административных процедур по заявлению граждан</w:t>
            </w:r>
          </w:p>
          <w:p w:rsidR="007A2F2C" w:rsidRPr="00323828" w:rsidRDefault="007A2F2C" w:rsidP="007A2F2C">
            <w:pPr>
              <w:pStyle w:val="table10"/>
            </w:pPr>
            <w:r w:rsidRPr="00323828">
              <w:rPr>
                <w:color w:val="000000"/>
              </w:rPr>
              <w:t>•характеристика на несовершеннолетнего</w:t>
            </w:r>
            <w:r w:rsidRPr="00323828">
              <w:rPr>
                <w:color w:val="000000"/>
              </w:rPr>
              <w:br/>
              <w:t>•сведения о размере получаемой несовершеннолетним заработной платы либо доходов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4.11. Принятие решения об освобождении опекунов, попечителей от выполнении ими своих </w:t>
            </w:r>
            <w:proofErr w:type="spellStart"/>
            <w:r w:rsidRPr="00323828">
              <w:t>обязаннос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тей</w:t>
            </w:r>
            <w:proofErr w:type="spellEnd"/>
          </w:p>
          <w:p w:rsidR="007A2F2C" w:rsidRPr="00323828" w:rsidRDefault="007A2F2C" w:rsidP="007A2F2C">
            <w:pPr>
              <w:pStyle w:val="table10"/>
              <w:jc w:val="both"/>
            </w:pPr>
          </w:p>
        </w:tc>
        <w:tc>
          <w:tcPr>
            <w:tcW w:w="2142" w:type="dxa"/>
          </w:tcPr>
          <w:p w:rsidR="007A2F2C" w:rsidRDefault="007A2F2C" w:rsidP="007A2F2C">
            <w:pPr>
              <w:pStyle w:val="table10"/>
              <w:jc w:val="both"/>
            </w:pPr>
            <w:r>
              <w:t xml:space="preserve">Служба «Одно окно» Волковысского районного исполнительного комитета </w:t>
            </w:r>
          </w:p>
          <w:p w:rsidR="007A2F2C" w:rsidRPr="00323828" w:rsidRDefault="007A2F2C" w:rsidP="007A2F2C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заявление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паспорт или иной документ, удостоверяющий личность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15 дней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бессрочно</w:t>
            </w:r>
          </w:p>
        </w:tc>
      </w:tr>
    </w:tbl>
    <w:p w:rsidR="00F93860" w:rsidRPr="00323828" w:rsidRDefault="00F93860">
      <w:pPr>
        <w:rPr>
          <w:sz w:val="20"/>
          <w:szCs w:val="20"/>
        </w:rPr>
      </w:pPr>
    </w:p>
    <w:p w:rsidR="006F558B" w:rsidRPr="00323828" w:rsidRDefault="006F558B" w:rsidP="006F558B">
      <w:pPr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Должностное лицо, ответственное за выполнение</w:t>
      </w:r>
    </w:p>
    <w:p w:rsidR="006F558B" w:rsidRPr="00323828" w:rsidRDefault="006F558B" w:rsidP="006F558B">
      <w:pPr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административных процедур</w:t>
      </w:r>
    </w:p>
    <w:p w:rsidR="006F558B" w:rsidRPr="00323828" w:rsidRDefault="006F558B" w:rsidP="006F558B">
      <w:pPr>
        <w:jc w:val="center"/>
        <w:rPr>
          <w:b/>
          <w:sz w:val="20"/>
          <w:szCs w:val="20"/>
        </w:rPr>
      </w:pPr>
    </w:p>
    <w:p w:rsidR="006F558B" w:rsidRPr="00323828" w:rsidRDefault="003F1230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Шулицкая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ирина</w:t>
      </w:r>
      <w:proofErr w:type="spellEnd"/>
      <w:r>
        <w:rPr>
          <w:b/>
          <w:sz w:val="20"/>
          <w:szCs w:val="20"/>
        </w:rPr>
        <w:t xml:space="preserve"> Николаевна</w:t>
      </w:r>
      <w:r w:rsidR="006F558B" w:rsidRPr="00323828">
        <w:rPr>
          <w:b/>
          <w:sz w:val="20"/>
          <w:szCs w:val="20"/>
        </w:rPr>
        <w:t>,</w:t>
      </w:r>
    </w:p>
    <w:p w:rsidR="003F1230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 xml:space="preserve">главный специалист </w:t>
      </w:r>
      <w:r w:rsidR="003F1230">
        <w:rPr>
          <w:b/>
          <w:sz w:val="20"/>
          <w:szCs w:val="20"/>
        </w:rPr>
        <w:t xml:space="preserve">сектора воспитательной </w:t>
      </w:r>
    </w:p>
    <w:p w:rsidR="006F558B" w:rsidRPr="00323828" w:rsidRDefault="003F1230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социальной работы управления </w:t>
      </w:r>
      <w:r w:rsidR="00A35F76" w:rsidRPr="00323828">
        <w:rPr>
          <w:b/>
          <w:sz w:val="20"/>
          <w:szCs w:val="20"/>
        </w:rPr>
        <w:t>образования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3 этаж кабинет № 311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 xml:space="preserve">тел. </w:t>
      </w:r>
      <w:r w:rsidR="006806B5" w:rsidRPr="00323828">
        <w:rPr>
          <w:b/>
          <w:sz w:val="20"/>
          <w:szCs w:val="20"/>
        </w:rPr>
        <w:t>4</w:t>
      </w:r>
      <w:r w:rsidRPr="00323828">
        <w:rPr>
          <w:b/>
          <w:sz w:val="20"/>
          <w:szCs w:val="20"/>
        </w:rPr>
        <w:t xml:space="preserve"> </w:t>
      </w:r>
      <w:r w:rsidR="006806B5" w:rsidRPr="00323828">
        <w:rPr>
          <w:b/>
          <w:sz w:val="20"/>
          <w:szCs w:val="20"/>
        </w:rPr>
        <w:t>5</w:t>
      </w:r>
      <w:r w:rsidRPr="00323828">
        <w:rPr>
          <w:b/>
          <w:sz w:val="20"/>
          <w:szCs w:val="20"/>
        </w:rPr>
        <w:t xml:space="preserve">3 </w:t>
      </w:r>
      <w:r w:rsidR="006806B5" w:rsidRPr="00323828">
        <w:rPr>
          <w:b/>
          <w:sz w:val="20"/>
          <w:szCs w:val="20"/>
        </w:rPr>
        <w:t>78</w:t>
      </w:r>
    </w:p>
    <w:p w:rsidR="00CB0FB9" w:rsidRPr="00323828" w:rsidRDefault="00CB0FB9" w:rsidP="006F558B">
      <w:pPr>
        <w:tabs>
          <w:tab w:val="left" w:pos="1612"/>
        </w:tabs>
        <w:jc w:val="center"/>
        <w:rPr>
          <w:b/>
          <w:sz w:val="20"/>
          <w:szCs w:val="20"/>
        </w:rPr>
      </w:pPr>
    </w:p>
    <w:p w:rsidR="00CB0FB9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Заменя</w:t>
      </w:r>
      <w:r w:rsidR="00544B4C">
        <w:rPr>
          <w:b/>
          <w:sz w:val="20"/>
          <w:szCs w:val="20"/>
        </w:rPr>
        <w:t>е</w:t>
      </w:r>
      <w:r w:rsidRPr="00323828">
        <w:rPr>
          <w:b/>
          <w:sz w:val="20"/>
          <w:szCs w:val="20"/>
        </w:rPr>
        <w:t>т временно отсутствующего</w:t>
      </w:r>
      <w:r w:rsidR="00CB0FB9" w:rsidRPr="00323828">
        <w:rPr>
          <w:b/>
          <w:sz w:val="20"/>
          <w:szCs w:val="20"/>
        </w:rPr>
        <w:t xml:space="preserve"> </w:t>
      </w:r>
      <w:r w:rsidRPr="00323828">
        <w:rPr>
          <w:b/>
          <w:sz w:val="20"/>
          <w:szCs w:val="20"/>
        </w:rPr>
        <w:t xml:space="preserve">работника, 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выполняющего</w:t>
      </w:r>
      <w:r w:rsidR="00CB0FB9" w:rsidRPr="00323828">
        <w:rPr>
          <w:b/>
          <w:sz w:val="20"/>
          <w:szCs w:val="20"/>
        </w:rPr>
        <w:t xml:space="preserve"> </w:t>
      </w:r>
      <w:r w:rsidRPr="00323828">
        <w:rPr>
          <w:b/>
          <w:sz w:val="20"/>
          <w:szCs w:val="20"/>
        </w:rPr>
        <w:t>административную процедуру,</w:t>
      </w:r>
    </w:p>
    <w:p w:rsidR="006F558B" w:rsidRPr="00323828" w:rsidRDefault="006A6E57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proofErr w:type="spellStart"/>
      <w:r w:rsidRPr="00323828">
        <w:rPr>
          <w:b/>
          <w:sz w:val="20"/>
          <w:szCs w:val="20"/>
        </w:rPr>
        <w:t>Побуцевич</w:t>
      </w:r>
      <w:proofErr w:type="spellEnd"/>
      <w:r w:rsidRPr="00323828">
        <w:rPr>
          <w:b/>
          <w:sz w:val="20"/>
          <w:szCs w:val="20"/>
        </w:rPr>
        <w:t xml:space="preserve"> Светлана </w:t>
      </w:r>
      <w:proofErr w:type="spellStart"/>
      <w:r w:rsidRPr="00323828">
        <w:rPr>
          <w:b/>
          <w:sz w:val="20"/>
          <w:szCs w:val="20"/>
        </w:rPr>
        <w:t>Казимировна</w:t>
      </w:r>
      <w:proofErr w:type="spellEnd"/>
      <w:r w:rsidR="006F558B" w:rsidRPr="00323828">
        <w:rPr>
          <w:b/>
          <w:sz w:val="20"/>
          <w:szCs w:val="20"/>
        </w:rPr>
        <w:t>,</w:t>
      </w:r>
    </w:p>
    <w:p w:rsidR="00CB0FB9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методист</w:t>
      </w:r>
      <w:r w:rsidR="00CB0FB9" w:rsidRPr="00323828">
        <w:rPr>
          <w:b/>
          <w:sz w:val="20"/>
          <w:szCs w:val="20"/>
        </w:rPr>
        <w:t>ы</w:t>
      </w:r>
      <w:r w:rsidRPr="00323828">
        <w:rPr>
          <w:b/>
          <w:sz w:val="20"/>
          <w:szCs w:val="20"/>
        </w:rPr>
        <w:t xml:space="preserve"> </w:t>
      </w:r>
      <w:r w:rsidR="00584348" w:rsidRPr="00323828">
        <w:rPr>
          <w:b/>
          <w:sz w:val="20"/>
          <w:szCs w:val="20"/>
        </w:rPr>
        <w:t>ГУ «Волковысский районный учебно-методический кабинет»</w:t>
      </w:r>
      <w:r w:rsidRPr="00323828">
        <w:rPr>
          <w:b/>
          <w:sz w:val="20"/>
          <w:szCs w:val="20"/>
        </w:rPr>
        <w:t xml:space="preserve"> 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3 этаж кабинет № 311</w:t>
      </w:r>
    </w:p>
    <w:p w:rsidR="006F558B" w:rsidRPr="00323828" w:rsidRDefault="006F558B" w:rsidP="005C0593">
      <w:pPr>
        <w:tabs>
          <w:tab w:val="left" w:pos="1612"/>
        </w:tabs>
        <w:jc w:val="center"/>
        <w:rPr>
          <w:sz w:val="20"/>
          <w:szCs w:val="20"/>
        </w:rPr>
      </w:pPr>
      <w:bookmarkStart w:id="0" w:name="_GoBack"/>
      <w:bookmarkEnd w:id="0"/>
      <w:r w:rsidRPr="00323828">
        <w:rPr>
          <w:b/>
          <w:sz w:val="20"/>
          <w:szCs w:val="20"/>
        </w:rPr>
        <w:t xml:space="preserve">тел. </w:t>
      </w:r>
      <w:r w:rsidR="006806B5" w:rsidRPr="00323828">
        <w:rPr>
          <w:b/>
          <w:sz w:val="20"/>
          <w:szCs w:val="20"/>
        </w:rPr>
        <w:t>4</w:t>
      </w:r>
      <w:r w:rsidRPr="00323828">
        <w:rPr>
          <w:b/>
          <w:sz w:val="20"/>
          <w:szCs w:val="20"/>
        </w:rPr>
        <w:t xml:space="preserve"> </w:t>
      </w:r>
      <w:r w:rsidR="006806B5" w:rsidRPr="00323828">
        <w:rPr>
          <w:b/>
          <w:sz w:val="20"/>
          <w:szCs w:val="20"/>
        </w:rPr>
        <w:t>5</w:t>
      </w:r>
      <w:r w:rsidRPr="00323828">
        <w:rPr>
          <w:b/>
          <w:sz w:val="20"/>
          <w:szCs w:val="20"/>
        </w:rPr>
        <w:t xml:space="preserve">3 </w:t>
      </w:r>
      <w:r w:rsidR="006806B5" w:rsidRPr="00323828">
        <w:rPr>
          <w:b/>
          <w:sz w:val="20"/>
          <w:szCs w:val="20"/>
        </w:rPr>
        <w:t>78</w:t>
      </w:r>
      <w:r w:rsidR="005C0593" w:rsidRPr="00323828">
        <w:rPr>
          <w:b/>
          <w:sz w:val="20"/>
          <w:szCs w:val="20"/>
        </w:rPr>
        <w:t xml:space="preserve">, </w:t>
      </w:r>
      <w:r w:rsidR="00CE65AB" w:rsidRPr="00323828">
        <w:rPr>
          <w:b/>
          <w:sz w:val="20"/>
          <w:szCs w:val="20"/>
          <w:lang w:val="en-US"/>
        </w:rPr>
        <w:t xml:space="preserve"> 4 39 53</w:t>
      </w:r>
    </w:p>
    <w:sectPr w:rsidR="006F558B" w:rsidRPr="00323828" w:rsidSect="00CE65AB">
      <w:pgSz w:w="11906" w:h="16838"/>
      <w:pgMar w:top="624" w:right="68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0D1E"/>
    <w:multiLevelType w:val="hybridMultilevel"/>
    <w:tmpl w:val="CEEEF7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2A0152"/>
    <w:multiLevelType w:val="hybridMultilevel"/>
    <w:tmpl w:val="B808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1"/>
    <w:rsid w:val="0000247A"/>
    <w:rsid w:val="00160A32"/>
    <w:rsid w:val="001D6126"/>
    <w:rsid w:val="002440EB"/>
    <w:rsid w:val="00297F58"/>
    <w:rsid w:val="00313A03"/>
    <w:rsid w:val="00316A90"/>
    <w:rsid w:val="00323828"/>
    <w:rsid w:val="003B1781"/>
    <w:rsid w:val="003F1230"/>
    <w:rsid w:val="003F7D59"/>
    <w:rsid w:val="005402C7"/>
    <w:rsid w:val="00544B4C"/>
    <w:rsid w:val="00584348"/>
    <w:rsid w:val="00594398"/>
    <w:rsid w:val="005A19F8"/>
    <w:rsid w:val="005C0593"/>
    <w:rsid w:val="005C3D3D"/>
    <w:rsid w:val="00623DFB"/>
    <w:rsid w:val="006254A1"/>
    <w:rsid w:val="006806B5"/>
    <w:rsid w:val="0068219A"/>
    <w:rsid w:val="00683EF4"/>
    <w:rsid w:val="006A6E57"/>
    <w:rsid w:val="006F558B"/>
    <w:rsid w:val="0070468A"/>
    <w:rsid w:val="00736AC8"/>
    <w:rsid w:val="00745D8F"/>
    <w:rsid w:val="007547ED"/>
    <w:rsid w:val="00775AA1"/>
    <w:rsid w:val="007A2F2C"/>
    <w:rsid w:val="007E35DC"/>
    <w:rsid w:val="00863DE3"/>
    <w:rsid w:val="008726CD"/>
    <w:rsid w:val="00886FEB"/>
    <w:rsid w:val="0098659C"/>
    <w:rsid w:val="00A35F76"/>
    <w:rsid w:val="00A41FC7"/>
    <w:rsid w:val="00A91979"/>
    <w:rsid w:val="00BD1459"/>
    <w:rsid w:val="00CB0FB9"/>
    <w:rsid w:val="00CE65AB"/>
    <w:rsid w:val="00D04256"/>
    <w:rsid w:val="00D7708A"/>
    <w:rsid w:val="00DB5BDD"/>
    <w:rsid w:val="00E02262"/>
    <w:rsid w:val="00F132A0"/>
    <w:rsid w:val="00F30938"/>
    <w:rsid w:val="00F93860"/>
    <w:rsid w:val="00F976C4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617D5-82E5-488C-AB83-5762160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3B1781"/>
    <w:rPr>
      <w:sz w:val="22"/>
      <w:szCs w:val="22"/>
    </w:rPr>
  </w:style>
  <w:style w:type="paragraph" w:customStyle="1" w:styleId="capu1">
    <w:name w:val="capu1"/>
    <w:basedOn w:val="a"/>
    <w:rsid w:val="003B1781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3B1781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3B1781"/>
    <w:rPr>
      <w:sz w:val="20"/>
      <w:szCs w:val="20"/>
    </w:rPr>
  </w:style>
  <w:style w:type="character" w:customStyle="1" w:styleId="table100">
    <w:name w:val="table10 Знак"/>
    <w:link w:val="table10"/>
    <w:rsid w:val="003B1781"/>
    <w:rPr>
      <w:lang w:val="ru-RU" w:eastAsia="ru-RU" w:bidi="ar-SA"/>
    </w:rPr>
  </w:style>
  <w:style w:type="paragraph" w:customStyle="1" w:styleId="a3">
    <w:name w:val="Знак"/>
    <w:basedOn w:val="a"/>
    <w:autoRedefine/>
    <w:rsid w:val="003B178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1">
    <w:name w:val="table101"/>
    <w:basedOn w:val="a"/>
    <w:rsid w:val="007A2F2C"/>
    <w:pPr>
      <w:spacing w:before="45" w:after="45"/>
      <w:ind w:left="45" w:right="45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C12C-DAC8-4B0B-A58E-EDAF485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cp:lastPrinted>2016-01-14T07:08:00Z</cp:lastPrinted>
  <dcterms:created xsi:type="dcterms:W3CDTF">2018-12-05T05:27:00Z</dcterms:created>
  <dcterms:modified xsi:type="dcterms:W3CDTF">2018-12-05T05:41:00Z</dcterms:modified>
</cp:coreProperties>
</file>