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42DD6">
        <w:rPr>
          <w:b/>
          <w:sz w:val="28"/>
          <w:szCs w:val="28"/>
        </w:rPr>
        <w:t xml:space="preserve">ОРГАНИЗАЦИЯ  УГОЛКА КНИГИ В </w:t>
      </w:r>
      <w:r>
        <w:rPr>
          <w:b/>
          <w:sz w:val="28"/>
          <w:szCs w:val="28"/>
        </w:rPr>
        <w:t>УЧРЕЖДЕНИИ ДОШКОЛЬНОГО ОБРАЗОВАНИЯ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Существенную роль в формировании у дошкольников интереса и любви к художественной литературе играет уголок книги. Книга в жизни ребенка выполняет познавательную, воспитательную, развивающую функции, преподносит ему первые уроки умственного, нравственного, эстетического воспитания.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Во всех возрастных группах дошкольного учреждения должен быть оборудован уголок книги – специально выделенное и оформленное место, где ребенок может самостоятельно или </w:t>
      </w:r>
      <w:proofErr w:type="gramStart"/>
      <w:r w:rsidRPr="00E42DD6">
        <w:rPr>
          <w:sz w:val="28"/>
          <w:szCs w:val="28"/>
        </w:rPr>
        <w:t>со</w:t>
      </w:r>
      <w:proofErr w:type="gramEnd"/>
      <w:r w:rsidRPr="00E42DD6">
        <w:rPr>
          <w:sz w:val="28"/>
          <w:szCs w:val="28"/>
        </w:rPr>
        <w:t xml:space="preserve"> взрослым выбрать книгу. Встреча со знакомым произведением, полюбившимися героями углубляет проникновение ребенка в авторский замысел, помогает ему уточнить возникшие при слушании образы, еще раз сопережить с героями события и приключения. В уголке книги происходит личностное общение ребенка с произведением искусства, решается комплекс образовательных задач средствами художественной литературы. 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Требования к оформлению уголка книги: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– расположение его по возможности вдали от мест игр детей, поскольку шумные игры могут отвлечь ребенка от сосредоточенного общения с книгой;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– обеспечение правильного освещения: естественное (вблизи окна) и искусственное для вечернего времени;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– целесообразность и удобство, </w:t>
      </w:r>
      <w:proofErr w:type="gramStart"/>
      <w:r w:rsidRPr="00E42DD6">
        <w:rPr>
          <w:sz w:val="28"/>
          <w:szCs w:val="28"/>
        </w:rPr>
        <w:t>располагающие</w:t>
      </w:r>
      <w:proofErr w:type="gramEnd"/>
      <w:r w:rsidRPr="00E42DD6">
        <w:rPr>
          <w:sz w:val="28"/>
          <w:szCs w:val="28"/>
        </w:rPr>
        <w:t xml:space="preserve"> ребенка к неторопливому, сосредоточенному общению с книгой;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– эстетичность и функциональность предназначения;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– учет возрастных и индивидуальных возможностей ребенка. 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Важно, чтобы каждый ребенок мог иметь возможность выбора книг по интересу, а просмотр книги побуждал его к общению со сверстниками, взрослыми.</w:t>
      </w:r>
    </w:p>
    <w:p w:rsidR="00E42DD6" w:rsidRPr="00E42DD6" w:rsidRDefault="00E42DD6" w:rsidP="00E42DD6">
      <w:pPr>
        <w:ind w:firstLine="709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Одним из важных вопросов при оформлении уголка книги является учет принципов отбора литературных произведений для дошкольников: доступность; художественность; разнообразие; постепенность усложнения; учет национальных и культурных особенностей произведений; учет читательских предпочтений дошкольников; сюжетная занимательность; простота и ясность композиции; близость содержания опыту ребенка.</w:t>
      </w:r>
    </w:p>
    <w:p w:rsidR="00E42DD6" w:rsidRPr="00E42DD6" w:rsidRDefault="00E42DD6" w:rsidP="00E42DD6">
      <w:pPr>
        <w:ind w:firstLine="709"/>
        <w:jc w:val="both"/>
        <w:rPr>
          <w:sz w:val="28"/>
          <w:szCs w:val="28"/>
        </w:rPr>
      </w:pPr>
      <w:proofErr w:type="gramStart"/>
      <w:r w:rsidRPr="00E42DD6">
        <w:rPr>
          <w:sz w:val="28"/>
          <w:szCs w:val="28"/>
        </w:rPr>
        <w:t xml:space="preserve">Педагоги осуществляют выбор литературных произведений исходя из разных оснований: жанр (загадка, </w:t>
      </w:r>
      <w:proofErr w:type="spellStart"/>
      <w:r w:rsidRPr="00E42DD6">
        <w:rPr>
          <w:sz w:val="28"/>
          <w:szCs w:val="28"/>
        </w:rPr>
        <w:t>потешка</w:t>
      </w:r>
      <w:proofErr w:type="spellEnd"/>
      <w:r w:rsidRPr="00E42DD6">
        <w:rPr>
          <w:sz w:val="28"/>
          <w:szCs w:val="28"/>
        </w:rPr>
        <w:t xml:space="preserve">, </w:t>
      </w:r>
      <w:proofErr w:type="spellStart"/>
      <w:r w:rsidRPr="00E42DD6">
        <w:rPr>
          <w:sz w:val="28"/>
          <w:szCs w:val="28"/>
        </w:rPr>
        <w:t>закличка</w:t>
      </w:r>
      <w:proofErr w:type="spellEnd"/>
      <w:r w:rsidRPr="00E42DD6">
        <w:rPr>
          <w:sz w:val="28"/>
          <w:szCs w:val="28"/>
        </w:rPr>
        <w:t xml:space="preserve">, дразнилка, пословица, поговорка, небылица, повесть, стихотворение, авторская сказка в стихах, басня и пр.); формальные признаки (верлибр, фигурный стих, стихотворения с </w:t>
      </w:r>
      <w:proofErr w:type="spellStart"/>
      <w:r w:rsidRPr="00E42DD6">
        <w:rPr>
          <w:sz w:val="28"/>
          <w:szCs w:val="28"/>
        </w:rPr>
        <w:t>ярковыраженной</w:t>
      </w:r>
      <w:proofErr w:type="spellEnd"/>
      <w:r w:rsidRPr="00E42DD6">
        <w:rPr>
          <w:sz w:val="28"/>
          <w:szCs w:val="28"/>
        </w:rPr>
        <w:t xml:space="preserve"> рифмой); тематика (о детях, животных, явлениях окружающей действительности, пейзажная лирика и пр.); настроение и характер (юмористические, занимательные, повествовательные и пр.).</w:t>
      </w:r>
      <w:proofErr w:type="gramEnd"/>
      <w:r w:rsidRPr="00E42DD6">
        <w:rPr>
          <w:sz w:val="28"/>
          <w:szCs w:val="28"/>
        </w:rPr>
        <w:t xml:space="preserve"> Это позволит сформировать у детей широту читательских интересов, избирательность, индивидуальность литературных предпочтений.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lastRenderedPageBreak/>
        <w:t xml:space="preserve">Главный принцип организации </w:t>
      </w:r>
      <w:r w:rsidRPr="00E42DD6">
        <w:rPr>
          <w:rStyle w:val="a4"/>
          <w:b w:val="0"/>
          <w:sz w:val="28"/>
          <w:szCs w:val="28"/>
        </w:rPr>
        <w:t>уголка книги</w:t>
      </w:r>
      <w:r w:rsidRPr="00E42DD6">
        <w:rPr>
          <w:sz w:val="28"/>
          <w:szCs w:val="28"/>
        </w:rPr>
        <w:t xml:space="preserve"> – удовлетворение разнообразных литературных интересов детей. Из этого принципа вытекает вывод, что нельзя определить точное время нахождения в уголке каждой отдельной книги. Есть книги, перелистывать и рассматривать которые дети готовы долгое время, постоянно открывая в них новые интересные для себя вещи. Такого рода книги могут и должны долго находиться в уголке, доставляя детям радость ежедневного общения. К иным интерес утрачивается довольно быстро, и, наблюдая стойкое индифферентное отношение, воспитатель может убрать книгу с полочки, не дожидаясь намеченного срока. В среднем же срок пребывания книги в книжном уголке 2 – 2,5 недели.</w:t>
      </w:r>
    </w:p>
    <w:p w:rsidR="00E42DD6" w:rsidRPr="00E42DD6" w:rsidRDefault="00E42DD6" w:rsidP="00E42DD6">
      <w:pPr>
        <w:ind w:firstLine="709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Содержание уголка книги в разных возрастных группах детского сада должно соответствовать возрасту и уровню развития детей, удовлетворять их интересы и потребности.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В </w:t>
      </w:r>
      <w:r w:rsidRPr="00E42DD6">
        <w:rPr>
          <w:rStyle w:val="a4"/>
          <w:sz w:val="28"/>
          <w:szCs w:val="28"/>
        </w:rPr>
        <w:t>младших группах</w:t>
      </w:r>
      <w:r w:rsidRPr="00E42DD6">
        <w:rPr>
          <w:sz w:val="28"/>
          <w:szCs w:val="28"/>
        </w:rPr>
        <w:t xml:space="preserve"> воспитатель формирует у детей первый опыт самостоятельного общения с книгой: знакомит с уголком книги, его устройством и назначением, приучает рассматривать книги и картинки только там. Сообщает </w:t>
      </w:r>
      <w:r w:rsidRPr="00E42DD6">
        <w:rPr>
          <w:rStyle w:val="a4"/>
          <w:b w:val="0"/>
          <w:sz w:val="28"/>
          <w:szCs w:val="28"/>
        </w:rPr>
        <w:t>правила,</w:t>
      </w:r>
      <w:r w:rsidRPr="00E42DD6">
        <w:rPr>
          <w:sz w:val="28"/>
          <w:szCs w:val="28"/>
        </w:rPr>
        <w:t xml:space="preserve"> которые нужно соблюдать (брать книги чистыми руками, перелистывать осторожно, не рвать, не мять, не использовать для игр; после того как посмотрел, всегда класть книгу на место и др.). В книжном уголке выставляется, как правило, немного книг (4 – 5), однако у воспитателя должны быть в запасе дополнительные экземпляры этих же книг, т. к. маленькие дети очень склонны к подражанию, и если кто-то из них начинает рассматривать книгу, то и у других возникает желание получить точно такую же.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Малыши любят подолгу «читать» знакомые книги, воспринимая их как яркое зрелище, театр. Это разглядывание не только помогает осознанию текста, но и вызывает у детей творческое состояние, побуждает к самостоятельному творчеству. Многократно возвращаясь к понравившейся книге, индивидуально и </w:t>
      </w:r>
      <w:proofErr w:type="spellStart"/>
      <w:r w:rsidRPr="00E42DD6">
        <w:rPr>
          <w:sz w:val="28"/>
          <w:szCs w:val="28"/>
        </w:rPr>
        <w:t>глубоколичностно</w:t>
      </w:r>
      <w:proofErr w:type="spellEnd"/>
      <w:r w:rsidRPr="00E42DD6">
        <w:rPr>
          <w:sz w:val="28"/>
          <w:szCs w:val="28"/>
        </w:rPr>
        <w:t xml:space="preserve"> общаясь с нею, ребенок не только глубже осознает ее содержание, но и испытывает ту большую творческую радость, которую приносит встреча с искусством.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В уголок книги помещают, как правило, издания, уже знакомые детям, с яркими крупными иллюстрациями. </w:t>
      </w:r>
      <w:proofErr w:type="gramStart"/>
      <w:r w:rsidRPr="00E42DD6">
        <w:rPr>
          <w:sz w:val="28"/>
          <w:szCs w:val="28"/>
        </w:rPr>
        <w:t>Кроме книг, здесь могут находиться отдельные картинки, наклеенные на плотную бумагу, и небольшие альбомы для рассматривания на близкие детям этого возраста темы («Игрушки», «Домашние животные», тематические выставки:</w:t>
      </w:r>
      <w:proofErr w:type="gramEnd"/>
      <w:r w:rsidRPr="00E42DD6">
        <w:rPr>
          <w:sz w:val="28"/>
          <w:szCs w:val="28"/>
        </w:rPr>
        <w:t xml:space="preserve"> </w:t>
      </w:r>
      <w:proofErr w:type="gramStart"/>
      <w:r w:rsidRPr="00E42DD6">
        <w:rPr>
          <w:sz w:val="28"/>
          <w:szCs w:val="28"/>
        </w:rPr>
        <w:t>«Сказки Корнея Чуковского», «Осенняя поэзия» и др.).</w:t>
      </w:r>
      <w:proofErr w:type="gramEnd"/>
      <w:r w:rsidRPr="00E42DD6">
        <w:rPr>
          <w:sz w:val="28"/>
          <w:szCs w:val="28"/>
        </w:rPr>
        <w:t xml:space="preserve"> Рассматривание альбомов с предметными картинками интересно и важно для детей, познающих в этом возрасте предметный мир. 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Дошкольникам младшего возраста для полного осмысления произведения необходимо наглядно увидеть каждую деталь, каждый сюжетный поворот. Поэтому при оформлении книжного уголка для детей данного возраста особое предпочтение отдается книжкам-картинкам, таким как «Колобок», «Теремок» с иллюстрациями Ю.А. Васнецова; «Детки в </w:t>
      </w:r>
      <w:r w:rsidRPr="00E42DD6">
        <w:rPr>
          <w:sz w:val="28"/>
          <w:szCs w:val="28"/>
        </w:rPr>
        <w:lastRenderedPageBreak/>
        <w:t>клетке» С.Я. Маршака с рисунками Е.И. </w:t>
      </w:r>
      <w:proofErr w:type="spellStart"/>
      <w:r w:rsidRPr="00E42DD6">
        <w:rPr>
          <w:sz w:val="28"/>
          <w:szCs w:val="28"/>
        </w:rPr>
        <w:t>Чарушина</w:t>
      </w:r>
      <w:proofErr w:type="spellEnd"/>
      <w:r w:rsidRPr="00E42DD6">
        <w:rPr>
          <w:sz w:val="28"/>
          <w:szCs w:val="28"/>
        </w:rPr>
        <w:t xml:space="preserve">; рассказы из «Азбуки» Л.Н.Толстого с рисунками А.Ф. Пахомова. Иллюстрации этих книг шаг за шагом следуют тексту, подробно раскрывая ребенку художественный мир произведения, помогая войти в этот мир, быть соучастником всех событий и приключений, которые происходят с героями. </w:t>
      </w:r>
      <w:r w:rsidRPr="00E42DD6">
        <w:rPr>
          <w:rStyle w:val="a4"/>
          <w:b w:val="0"/>
          <w:sz w:val="28"/>
          <w:szCs w:val="28"/>
        </w:rPr>
        <w:t>Иллюстрированная книга</w:t>
      </w:r>
      <w:r w:rsidRPr="00E42DD6">
        <w:rPr>
          <w:sz w:val="28"/>
          <w:szCs w:val="28"/>
        </w:rPr>
        <w:t xml:space="preserve"> – это и первый художественный музей, куда непосредственно входит ребенок и где впервые знакомится с творчеством замечательных художников – И.Я. </w:t>
      </w:r>
      <w:proofErr w:type="spellStart"/>
      <w:r w:rsidRPr="00E42DD6">
        <w:rPr>
          <w:sz w:val="28"/>
          <w:szCs w:val="28"/>
        </w:rPr>
        <w:t>Билибина</w:t>
      </w:r>
      <w:proofErr w:type="spellEnd"/>
      <w:r w:rsidRPr="00E42DD6">
        <w:rPr>
          <w:sz w:val="28"/>
          <w:szCs w:val="28"/>
        </w:rPr>
        <w:t>, Ю.А. Васнецова, В.В. Лебедева, В.М. Конашевича, Е.И. </w:t>
      </w:r>
      <w:proofErr w:type="spellStart"/>
      <w:r w:rsidRPr="00E42DD6">
        <w:rPr>
          <w:sz w:val="28"/>
          <w:szCs w:val="28"/>
        </w:rPr>
        <w:t>Чарушина</w:t>
      </w:r>
      <w:proofErr w:type="spellEnd"/>
      <w:r w:rsidRPr="00E42DD6">
        <w:rPr>
          <w:sz w:val="28"/>
          <w:szCs w:val="28"/>
        </w:rPr>
        <w:t xml:space="preserve"> и других. 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Воспитатель учит детей внимательно рассматривать картинки в книге, узнавать героев, их действия, побуждает вспоминать и пересказывать отдельные эпизоды. Позже он обратит внимание детей не только на героев и их действия, но и на выразительные подробности иллюстраций (костюм героя, своеобразные предметы обстановки, некоторые детали пейзажа и др.).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В </w:t>
      </w:r>
      <w:r w:rsidRPr="00E42DD6">
        <w:rPr>
          <w:rStyle w:val="a4"/>
          <w:sz w:val="28"/>
          <w:szCs w:val="28"/>
        </w:rPr>
        <w:t>средней группе</w:t>
      </w:r>
      <w:r w:rsidRPr="00E42DD6">
        <w:rPr>
          <w:sz w:val="28"/>
          <w:szCs w:val="28"/>
        </w:rPr>
        <w:t xml:space="preserve"> основные умения самостоятельно и аккуратно рассматривать книги закрепляются, становятся привычкой. Воспитатель обращает внимание детей на то, что книги легко мнутся и рвутся, показывает способы ухода за ними, организовывает починку книг. 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Содержание книжного уголка и педагогическая работа в нем определяются изменениями в литературном развитии детей, которые происходят к пяти годам. Для старшего дошкольника книга становится важной частью духовной жизни, у него появляются литературные пристрастия, выраженные индивидуальные интересы. Одни дети всем другим книгам предпочитают произведения о животных, другие любят сказки, кто-то интересуется букварем и азбукой, а многие мальчики подолгу рассматривают книги о приключениях. Учитывая особый, постоянный, преобладающий интерес всех дошкольников к сказкам в уголок книги необходимо поместить 2 – 3 сказочных произведения. 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Детская литература играет огромную роль в формировании </w:t>
      </w:r>
      <w:r w:rsidRPr="00E42DD6">
        <w:rPr>
          <w:rStyle w:val="a4"/>
          <w:b w:val="0"/>
          <w:sz w:val="28"/>
          <w:szCs w:val="28"/>
        </w:rPr>
        <w:t>гражданских</w:t>
      </w:r>
      <w:r w:rsidRPr="00E42DD6">
        <w:rPr>
          <w:sz w:val="28"/>
          <w:szCs w:val="28"/>
        </w:rPr>
        <w:t xml:space="preserve"> черт личности ребенка. Поэтому в уголке книги постоянно должны быть стихи, рассказы, обеспечивающие знакомство детей с историей нашей родины, с ее сегодняшней жизнью.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Ребенка-дошкольника привлекает природа, ее красота, скрытое таинство живого, и в уголке всегда должны находиться 2 – 3 книги о жизни природы, о животных, растениях. Рассматривая иллюстрации природоведческих книг, ребенок естественно входит в мир природы, лучше познает его тайны и закономерности. 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В книжном уголке определенный период должны находиться издания произведений или иллюстрации, содержание которых совпадает с тематикой занятий, игр. Их рассматривание дает ребенку возможность углубить свои первоначальные представления, внимательнее их рассмотреть. 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Особое удовольствие получают дети от разглядывания смешных картинок в юмористических книгах. Встреча с ними удовлетворяет детскую потребность повеселиться, посмеяться, создает в группе радостную спокойную атмосферу, эмоциональный комфорт. Веселые книги </w:t>
      </w:r>
      <w:r w:rsidRPr="00E42DD6">
        <w:rPr>
          <w:sz w:val="28"/>
          <w:szCs w:val="28"/>
        </w:rPr>
        <w:lastRenderedPageBreak/>
        <w:t>С.Я. Маршака, С.В. Михалкова, А.Л. </w:t>
      </w:r>
      <w:proofErr w:type="spellStart"/>
      <w:r w:rsidRPr="00E42DD6">
        <w:rPr>
          <w:sz w:val="28"/>
          <w:szCs w:val="28"/>
        </w:rPr>
        <w:t>Барто</w:t>
      </w:r>
      <w:proofErr w:type="spellEnd"/>
      <w:r w:rsidRPr="00E42DD6">
        <w:rPr>
          <w:sz w:val="28"/>
          <w:szCs w:val="28"/>
        </w:rPr>
        <w:t>, М.М. Зощенко, Н.Н. Носова, В.Ю. Драгунского, Э.Н. Успенского и многих других писателей с иллюстрациями наших лучших художников обязательно должны быть в уголке книги. Общение с ними не только приносит детям радость, но и полезно им, так как развивает необходимую человеку способность – способность чувствовать и понимать юмор, умение видеть смешное в жизни и литературе.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Помимо того, в уголок книги можно иногда помещать интересные, хорошо иллюстрированные книги, которые дети приносят из дома; «толстые» книжки, которые воспитатель читает в группе в течение длительного периода времени.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Кроме книг, в книжном уголке могут находиться разнообразные альбомы для рассматривания, детские журналы. Могут быть и созданные художниками альбомы на определенные темы; книжки- малышки, составленные детьми вместе с воспитателем или с родителями из отдельных открыток и рисунков о своей семье, природе в разные времена года, труде взрослых и по другим тематикам.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Воспитатели </w:t>
      </w:r>
      <w:r w:rsidRPr="00E42DD6">
        <w:rPr>
          <w:rStyle w:val="a4"/>
          <w:b w:val="0"/>
          <w:sz w:val="28"/>
          <w:szCs w:val="28"/>
        </w:rPr>
        <w:t>старших групп</w:t>
      </w:r>
      <w:r w:rsidRPr="00E42DD6">
        <w:rPr>
          <w:sz w:val="28"/>
          <w:szCs w:val="28"/>
        </w:rPr>
        <w:t xml:space="preserve"> устраивают в книжном уголке тематические выставки книг. Цель таких выставок – углубить литературные интересы детей, сделать для дошкольников особо значимой, актуальной ту или иную литературную или общественно важную тему. Это может быть выставка сказок А.С.</w:t>
      </w:r>
      <w:r w:rsidRPr="00E42DD6">
        <w:rPr>
          <w:sz w:val="28"/>
          <w:szCs w:val="28"/>
          <w:lang w:val="en-US"/>
        </w:rPr>
        <w:t> </w:t>
      </w:r>
      <w:r w:rsidRPr="00E42DD6">
        <w:rPr>
          <w:sz w:val="28"/>
          <w:szCs w:val="28"/>
        </w:rPr>
        <w:t>Пушкина (с иллюстрациями разных художников), книг Л.Н.</w:t>
      </w:r>
      <w:r w:rsidRPr="00E42DD6">
        <w:rPr>
          <w:sz w:val="28"/>
          <w:szCs w:val="28"/>
          <w:lang w:val="en-US"/>
        </w:rPr>
        <w:t> </w:t>
      </w:r>
      <w:r w:rsidRPr="00E42DD6">
        <w:rPr>
          <w:sz w:val="28"/>
          <w:szCs w:val="28"/>
        </w:rPr>
        <w:t>Толстого, тематические выставки, посвященные календарным праздникам, и другие.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При организации выставки соблюдаются следующие правила: 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– тема выставки обязательно должна быть актуальной и интересной для детей; 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– необходим особый, тщательный отбор книг с точки зрения художественного оформления, внешнего состояния; 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– выставка должна быть непродолжительной по времени – не более трех-четырех дней, так как далее внимание и интерес дошкольников будут неизбежно снижаться.</w:t>
      </w:r>
    </w:p>
    <w:p w:rsidR="00E42DD6" w:rsidRPr="00E42DD6" w:rsidRDefault="00E42DD6" w:rsidP="00E42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В </w:t>
      </w:r>
      <w:r w:rsidRPr="00E42DD6">
        <w:rPr>
          <w:rStyle w:val="a4"/>
          <w:sz w:val="28"/>
          <w:szCs w:val="28"/>
        </w:rPr>
        <w:t xml:space="preserve">старшем </w:t>
      </w:r>
      <w:r w:rsidRPr="00E42DD6">
        <w:rPr>
          <w:sz w:val="28"/>
          <w:szCs w:val="28"/>
        </w:rPr>
        <w:t xml:space="preserve">дошкольном возрасте дети достаточно самостоятельны в выборе книг, умении с ними обращаться, поэтому педагогическое руководство становится </w:t>
      </w:r>
      <w:proofErr w:type="gramStart"/>
      <w:r w:rsidRPr="00E42DD6">
        <w:rPr>
          <w:sz w:val="28"/>
          <w:szCs w:val="28"/>
        </w:rPr>
        <w:t>более косвенным</w:t>
      </w:r>
      <w:proofErr w:type="gramEnd"/>
      <w:r w:rsidRPr="00E42DD6">
        <w:rPr>
          <w:sz w:val="28"/>
          <w:szCs w:val="28"/>
        </w:rPr>
        <w:t xml:space="preserve">, корректным. Воспитатель помогает создать в группе спокойную, удобную, уютную обстановку для самостоятельного, сосредоточенного общения детей с литературными произведениями, которому так важно научить дошкольников. В то же время необходимо привлекать детей к совместному рассматриванию и обсуждению книг. Общение воспитателя и ребенка в уголке книги носит эмоционально-комфортный и доверительный характер. Побуждая детей вместе рассмотреть книгу, поговорить о ней, воспитатель тем самым формирует умение воспринимать ее в единстве словесного и изобразительного искусств. </w:t>
      </w:r>
    </w:p>
    <w:p w:rsidR="00E42DD6" w:rsidRPr="00E42DD6" w:rsidRDefault="00E42DD6" w:rsidP="00E42DD6">
      <w:pPr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Приобщению детей к богатству литературного наследия народа, высокохудожественным доступным литературным произведениям будет </w:t>
      </w:r>
      <w:r w:rsidRPr="00E42DD6">
        <w:rPr>
          <w:sz w:val="28"/>
          <w:szCs w:val="28"/>
        </w:rPr>
        <w:lastRenderedPageBreak/>
        <w:t xml:space="preserve">также способствовать открытие в учреждении дошкольного образования собственной библиотеки. Библиотека детского сада представляет собой отдельное помещение, оснащенное библиотечными стеллажами и каталожными ящиками. Библиотечный фонд представлен детской художественной литературой (на центральных стеллажах, в зоне доступа дошкольников) и методической литературой по всем образовательным областям учебной программы дошкольного образования, а также другими информационными ресурсами на различных электронных носителях. </w:t>
      </w:r>
    </w:p>
    <w:p w:rsidR="00E42DD6" w:rsidRPr="00E42DD6" w:rsidRDefault="00E42DD6" w:rsidP="00E42DD6">
      <w:pPr>
        <w:ind w:firstLine="708"/>
        <w:jc w:val="both"/>
        <w:rPr>
          <w:sz w:val="28"/>
          <w:szCs w:val="28"/>
        </w:rPr>
      </w:pPr>
      <w:r w:rsidRPr="00E42DD6">
        <w:rPr>
          <w:b/>
          <w:bCs/>
          <w:sz w:val="28"/>
          <w:szCs w:val="28"/>
        </w:rPr>
        <w:t xml:space="preserve">Функциями библиотеки дошкольного учреждения являются: </w:t>
      </w:r>
    </w:p>
    <w:p w:rsidR="00E42DD6" w:rsidRPr="00E42DD6" w:rsidRDefault="00E42DD6" w:rsidP="00E42DD6">
      <w:pPr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формирование фонда библиотечно-информационных ресурсов дошкольного учреждения; </w:t>
      </w:r>
    </w:p>
    <w:p w:rsidR="00E42DD6" w:rsidRPr="00E42DD6" w:rsidRDefault="00E42DD6" w:rsidP="00E42DD6">
      <w:pPr>
        <w:ind w:firstLine="708"/>
        <w:jc w:val="both"/>
        <w:rPr>
          <w:sz w:val="28"/>
          <w:szCs w:val="28"/>
        </w:rPr>
      </w:pPr>
      <w:proofErr w:type="gramStart"/>
      <w:r w:rsidRPr="00E42DD6">
        <w:rPr>
          <w:sz w:val="28"/>
          <w:szCs w:val="28"/>
        </w:rPr>
        <w:t xml:space="preserve">создание информационной продукции: организация и ведение справочно-библиографического аппарата (алфавитных, систематических каталогов, картотек, электронного каталога), разработка рекомендательных библиографических пособий (списков, обзоров, указателей и др.); </w:t>
      </w:r>
      <w:proofErr w:type="gramEnd"/>
    </w:p>
    <w:p w:rsidR="00E42DD6" w:rsidRPr="00E42DD6" w:rsidRDefault="00E42DD6" w:rsidP="00E42DD6">
      <w:pPr>
        <w:ind w:firstLine="709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библиотечно-информационное обслуживание воспитанников: </w:t>
      </w:r>
    </w:p>
    <w:p w:rsidR="00E42DD6" w:rsidRPr="00E42DD6" w:rsidRDefault="00E42DD6" w:rsidP="00E42DD6">
      <w:pPr>
        <w:ind w:firstLine="709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предоставление литературы, информационных ресурсов на различных носителях; </w:t>
      </w:r>
    </w:p>
    <w:p w:rsidR="00E42DD6" w:rsidRPr="00E42DD6" w:rsidRDefault="00E42DD6" w:rsidP="00E42DD6">
      <w:pPr>
        <w:ind w:firstLine="720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организация обучения первоначальным навыкам пользования библиотечным фондом, информационными ресурсами, знакомство с элементарными библиотечно-библиографическими понятиями; </w:t>
      </w:r>
    </w:p>
    <w:p w:rsidR="00E42DD6" w:rsidRPr="00E42DD6" w:rsidRDefault="00E42DD6" w:rsidP="00E42DD6">
      <w:pPr>
        <w:ind w:firstLine="709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организация выставок, мероприятий, направленных на развитие общей и читательской культуры личности;</w:t>
      </w:r>
    </w:p>
    <w:p w:rsidR="00E42DD6" w:rsidRPr="00E42DD6" w:rsidRDefault="00E42DD6" w:rsidP="00E42DD6">
      <w:pPr>
        <w:ind w:firstLine="709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библиотечно-информационное обслуживание педагогических работников: </w:t>
      </w:r>
    </w:p>
    <w:p w:rsidR="00E42DD6" w:rsidRPr="00E42DD6" w:rsidRDefault="00E42DD6" w:rsidP="00E42DD6">
      <w:pPr>
        <w:ind w:firstLine="709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выявление информационных потребностей и удовлетворение запросов, связанных с воспитанием, развитием и обучением детей; </w:t>
      </w:r>
    </w:p>
    <w:p w:rsidR="00E42DD6" w:rsidRPr="00E42DD6" w:rsidRDefault="00E42DD6" w:rsidP="00E42DD6">
      <w:pPr>
        <w:ind w:firstLine="709"/>
        <w:jc w:val="both"/>
        <w:rPr>
          <w:sz w:val="28"/>
          <w:szCs w:val="28"/>
        </w:rPr>
      </w:pPr>
      <w:r w:rsidRPr="00E42DD6">
        <w:rPr>
          <w:sz w:val="28"/>
          <w:szCs w:val="28"/>
        </w:rPr>
        <w:t>удовлетворение запросов пользователей и информирование о новых поступлениях в библиотеку;</w:t>
      </w:r>
    </w:p>
    <w:p w:rsidR="00E42DD6" w:rsidRPr="00E42DD6" w:rsidRDefault="00E42DD6" w:rsidP="00E42DD6">
      <w:pPr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библиотечно-информационное обслуживание родителей воспитанников: </w:t>
      </w:r>
    </w:p>
    <w:p w:rsidR="00E42DD6" w:rsidRPr="00E42DD6" w:rsidRDefault="00E42DD6" w:rsidP="00E42DD6">
      <w:pPr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консультирование по вопросам организации семейного чтения, знакомство с информацией по воспитанию детей; </w:t>
      </w:r>
    </w:p>
    <w:p w:rsidR="00E42DD6" w:rsidRPr="00E42DD6" w:rsidRDefault="00E42DD6" w:rsidP="00E42DD6">
      <w:pPr>
        <w:ind w:firstLine="708"/>
        <w:jc w:val="both"/>
        <w:rPr>
          <w:sz w:val="28"/>
          <w:szCs w:val="28"/>
        </w:rPr>
      </w:pPr>
      <w:r w:rsidRPr="00E42DD6">
        <w:rPr>
          <w:sz w:val="28"/>
          <w:szCs w:val="28"/>
        </w:rPr>
        <w:t xml:space="preserve">предоставление литературы и других информационных ресурсов. </w:t>
      </w:r>
    </w:p>
    <w:p w:rsidR="00E42DD6" w:rsidRPr="00E42DD6" w:rsidRDefault="00E42DD6" w:rsidP="00E42DD6">
      <w:pPr>
        <w:ind w:firstLine="708"/>
        <w:jc w:val="both"/>
        <w:rPr>
          <w:sz w:val="28"/>
          <w:szCs w:val="28"/>
          <w:lang w:val="be-BY"/>
        </w:rPr>
      </w:pPr>
      <w:r w:rsidRPr="00E42DD6">
        <w:rPr>
          <w:sz w:val="28"/>
          <w:szCs w:val="28"/>
        </w:rPr>
        <w:t xml:space="preserve">Руководство и организация деятельности библиотеки осуществляются педагогическим работником дошкольного учреждения (библиотекарь), </w:t>
      </w:r>
      <w:r w:rsidRPr="00E42DD6">
        <w:rPr>
          <w:sz w:val="28"/>
          <w:szCs w:val="28"/>
          <w:lang w:val="be-BY"/>
        </w:rPr>
        <w:t>который</w:t>
      </w:r>
      <w:r w:rsidRPr="00E42DD6">
        <w:rPr>
          <w:sz w:val="28"/>
          <w:szCs w:val="28"/>
        </w:rPr>
        <w:t xml:space="preserve"> организует </w:t>
      </w:r>
      <w:r w:rsidRPr="00E42DD6">
        <w:rPr>
          <w:sz w:val="28"/>
          <w:szCs w:val="28"/>
          <w:lang w:val="be-BY"/>
        </w:rPr>
        <w:t>б</w:t>
      </w:r>
      <w:proofErr w:type="spellStart"/>
      <w:r w:rsidRPr="00E42DD6">
        <w:rPr>
          <w:sz w:val="28"/>
          <w:szCs w:val="28"/>
        </w:rPr>
        <w:t>иблиотечно-информационное</w:t>
      </w:r>
      <w:proofErr w:type="spellEnd"/>
      <w:r w:rsidRPr="00E42DD6">
        <w:rPr>
          <w:sz w:val="28"/>
          <w:szCs w:val="28"/>
        </w:rPr>
        <w:t xml:space="preserve"> обслуживание детей</w:t>
      </w:r>
      <w:r w:rsidRPr="00E42DD6">
        <w:rPr>
          <w:sz w:val="28"/>
          <w:szCs w:val="28"/>
          <w:lang w:val="be-BY"/>
        </w:rPr>
        <w:t xml:space="preserve">, </w:t>
      </w:r>
      <w:r w:rsidRPr="00E42DD6">
        <w:rPr>
          <w:sz w:val="28"/>
          <w:szCs w:val="28"/>
        </w:rPr>
        <w:t xml:space="preserve">родителей, педагогов. </w:t>
      </w:r>
      <w:r w:rsidRPr="00E42DD6">
        <w:rPr>
          <w:sz w:val="28"/>
          <w:szCs w:val="28"/>
          <w:lang w:val="be-BY"/>
        </w:rPr>
        <w:t xml:space="preserve">В пределах своей компетенции несет </w:t>
      </w:r>
      <w:r w:rsidRPr="00E42DD6">
        <w:rPr>
          <w:sz w:val="28"/>
          <w:szCs w:val="28"/>
        </w:rPr>
        <w:t>ответственность за систематичность и качество комплектования основного фонда библиотеки, создание необходимых условий для деятельности библиотеки</w:t>
      </w:r>
      <w:r w:rsidRPr="00E42DD6">
        <w:rPr>
          <w:sz w:val="28"/>
          <w:szCs w:val="28"/>
          <w:lang w:val="be-BY"/>
        </w:rPr>
        <w:t>.</w:t>
      </w:r>
      <w:r w:rsidRPr="00E42DD6">
        <w:rPr>
          <w:sz w:val="28"/>
          <w:szCs w:val="28"/>
        </w:rPr>
        <w:t xml:space="preserve"> Режим работы библиотеки определяется в соответствии с правилами внутреннего трудового распорядка и режимом работы дошкольного учреждения.</w:t>
      </w:r>
    </w:p>
    <w:p w:rsidR="001867AC" w:rsidRPr="00E42DD6" w:rsidRDefault="00E42DD6">
      <w:pPr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E42DD6">
        <w:rPr>
          <w:i/>
          <w:sz w:val="28"/>
          <w:szCs w:val="28"/>
          <w:lang w:val="be-BY"/>
        </w:rPr>
        <w:t>Литература</w:t>
      </w:r>
    </w:p>
    <w:p w:rsidR="00E42DD6" w:rsidRPr="00E42DD6" w:rsidRDefault="00E42DD6" w:rsidP="00E42DD6">
      <w:pPr>
        <w:jc w:val="both"/>
        <w:rPr>
          <w:i/>
          <w:sz w:val="28"/>
          <w:szCs w:val="28"/>
          <w:lang w:val="be-BY"/>
        </w:rPr>
      </w:pPr>
      <w:r w:rsidRPr="00E42DD6">
        <w:rPr>
          <w:i/>
          <w:sz w:val="28"/>
          <w:szCs w:val="28"/>
          <w:lang w:val="be-BY"/>
        </w:rPr>
        <w:tab/>
        <w:t>Инструктивно-методическое письмо к 2012/2013 учебному году для учреждений дошкольного образования</w:t>
      </w:r>
    </w:p>
    <w:sectPr w:rsidR="00E42DD6" w:rsidRPr="00E42DD6" w:rsidSect="0018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DD6"/>
    <w:rsid w:val="001867AC"/>
    <w:rsid w:val="00E4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2D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2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1998</Words>
  <Characters>11393</Characters>
  <Application>Microsoft Office Word</Application>
  <DocSecurity>0</DocSecurity>
  <Lines>94</Lines>
  <Paragraphs>26</Paragraphs>
  <ScaleCrop>false</ScaleCrop>
  <Company>Microsoft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2017-07-20T07:51:00Z</dcterms:created>
  <dcterms:modified xsi:type="dcterms:W3CDTF">2017-07-20T07:55:00Z</dcterms:modified>
</cp:coreProperties>
</file>